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B9" w:rsidRDefault="00CA7BB9" w:rsidP="00CA7BB9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 w:rsidR="00A41447" w:rsidRPr="00A41447">
        <w:rPr>
          <w:sz w:val="20"/>
        </w:rPr>
        <w:t xml:space="preserve"> </w:t>
      </w:r>
      <w:r w:rsidR="00A7767E">
        <w:rPr>
          <w:sz w:val="20"/>
        </w:rPr>
        <w:t>minősített</w:t>
      </w:r>
      <w:r>
        <w:rPr>
          <w:sz w:val="20"/>
        </w:rPr>
        <w:t xml:space="preserve"> </w:t>
      </w:r>
      <w:r w:rsidRPr="00200920">
        <w:rPr>
          <w:sz w:val="20"/>
        </w:rPr>
        <w:t>többség</w:t>
      </w:r>
      <w:r>
        <w:rPr>
          <w:color w:val="FF0000"/>
          <w:sz w:val="20"/>
          <w:szCs w:val="20"/>
        </w:rPr>
        <w:t xml:space="preserve"> </w:t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  <w:t xml:space="preserve">     </w:t>
      </w:r>
      <w:r w:rsidR="00F53D57">
        <w:rPr>
          <w:sz w:val="20"/>
          <w:szCs w:val="20"/>
        </w:rPr>
        <w:tab/>
      </w:r>
      <w:r w:rsidR="00F53D57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A7767E">
        <w:rPr>
          <w:b/>
          <w:szCs w:val="20"/>
        </w:rPr>
        <w:t>I</w:t>
      </w:r>
      <w:r w:rsidR="00431742">
        <w:rPr>
          <w:b/>
          <w:szCs w:val="20"/>
        </w:rPr>
        <w:t>II</w:t>
      </w:r>
      <w:r w:rsidR="006025EB">
        <w:rPr>
          <w:b/>
          <w:szCs w:val="20"/>
        </w:rPr>
        <w:t>-</w:t>
      </w:r>
      <w:r w:rsidR="00431742">
        <w:rPr>
          <w:b/>
          <w:szCs w:val="20"/>
        </w:rPr>
        <w:t>1</w:t>
      </w:r>
      <w:r w:rsidRPr="00584FAF">
        <w:rPr>
          <w:b/>
        </w:rPr>
        <w:t>/</w:t>
      </w:r>
      <w:r>
        <w:rPr>
          <w:b/>
        </w:rPr>
        <w:t>20</w:t>
      </w:r>
      <w:r w:rsidR="00A41447">
        <w:rPr>
          <w:b/>
        </w:rPr>
        <w:t>1</w:t>
      </w:r>
      <w:r w:rsidR="00431742">
        <w:rPr>
          <w:b/>
        </w:rPr>
        <w:t>3</w:t>
      </w:r>
      <w:r>
        <w:rPr>
          <w:b/>
        </w:rPr>
        <w:t xml:space="preserve">. </w:t>
      </w:r>
      <w:r w:rsidR="00A5303C">
        <w:rPr>
          <w:b/>
        </w:rPr>
        <w:t>Nyü</w:t>
      </w:r>
      <w:r>
        <w:rPr>
          <w:b/>
        </w:rPr>
        <w:t>.______</w:t>
      </w:r>
    </w:p>
    <w:p w:rsidR="00CA7BB9" w:rsidRDefault="00CA7BB9" w:rsidP="00CA7BB9">
      <w:pPr>
        <w:tabs>
          <w:tab w:val="left" w:pos="1260"/>
        </w:tabs>
        <w:rPr>
          <w:sz w:val="20"/>
          <w:szCs w:val="20"/>
        </w:rPr>
      </w:pPr>
    </w:p>
    <w:p w:rsidR="00F664A6" w:rsidRPr="00741CE5" w:rsidRDefault="00F664A6" w:rsidP="00CA7BB9">
      <w:pPr>
        <w:tabs>
          <w:tab w:val="left" w:pos="1260"/>
        </w:tabs>
        <w:rPr>
          <w:sz w:val="20"/>
          <w:szCs w:val="20"/>
        </w:rPr>
      </w:pPr>
    </w:p>
    <w:p w:rsidR="00CA7BB9" w:rsidRDefault="00CA7BB9" w:rsidP="00CA7BB9">
      <w:pPr>
        <w:jc w:val="center"/>
        <w:rPr>
          <w:b/>
          <w:spacing w:val="60"/>
        </w:rPr>
      </w:pPr>
      <w:r w:rsidRPr="00473E90">
        <w:rPr>
          <w:b/>
          <w:spacing w:val="60"/>
        </w:rPr>
        <w:t>ELŐTERJESZTÉS</w:t>
      </w:r>
    </w:p>
    <w:p w:rsidR="00CA7BB9" w:rsidRDefault="00CA7BB9" w:rsidP="00CA7BB9">
      <w:pPr>
        <w:jc w:val="center"/>
        <w:rPr>
          <w:b/>
          <w:spacing w:val="60"/>
        </w:rPr>
      </w:pPr>
    </w:p>
    <w:p w:rsidR="00CA7BB9" w:rsidRDefault="00CA7BB9" w:rsidP="00CA7BB9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CA7BB9" w:rsidRDefault="00CA7BB9" w:rsidP="00CA7BB9">
      <w:pPr>
        <w:jc w:val="center"/>
        <w:rPr>
          <w:iCs/>
        </w:rPr>
      </w:pPr>
      <w:r w:rsidRPr="00980853">
        <w:rPr>
          <w:iCs/>
        </w:rPr>
        <w:t>20</w:t>
      </w:r>
      <w:r w:rsidR="00A41447">
        <w:rPr>
          <w:iCs/>
        </w:rPr>
        <w:t>1</w:t>
      </w:r>
      <w:r w:rsidR="00431742">
        <w:rPr>
          <w:iCs/>
        </w:rPr>
        <w:t>3</w:t>
      </w:r>
      <w:r w:rsidRPr="00980853">
        <w:rPr>
          <w:iCs/>
        </w:rPr>
        <w:t xml:space="preserve">. </w:t>
      </w:r>
      <w:r w:rsidR="00431742">
        <w:rPr>
          <w:iCs/>
        </w:rPr>
        <w:t>március 5-</w:t>
      </w:r>
      <w:r w:rsidR="00A7767E">
        <w:rPr>
          <w:iCs/>
        </w:rPr>
        <w:t>e</w:t>
      </w:r>
      <w:r>
        <w:rPr>
          <w:iCs/>
        </w:rPr>
        <w:t>i</w:t>
      </w:r>
      <w:r w:rsidRPr="00980853">
        <w:rPr>
          <w:iCs/>
        </w:rPr>
        <w:t xml:space="preserve"> </w:t>
      </w:r>
      <w:r w:rsidR="00431742">
        <w:rPr>
          <w:iCs/>
        </w:rPr>
        <w:t xml:space="preserve">soron kívüli </w:t>
      </w:r>
      <w:r w:rsidRPr="00980853">
        <w:rPr>
          <w:iCs/>
        </w:rPr>
        <w:t>ülésére</w:t>
      </w:r>
    </w:p>
    <w:p w:rsidR="00F53A31" w:rsidRDefault="00F53A31" w:rsidP="00473E90">
      <w:pPr>
        <w:jc w:val="center"/>
        <w:rPr>
          <w:iCs/>
        </w:rPr>
      </w:pPr>
    </w:p>
    <w:p w:rsidR="00F664A6" w:rsidRDefault="00F664A6" w:rsidP="00473E90">
      <w:pPr>
        <w:jc w:val="center"/>
        <w:rPr>
          <w:iCs/>
        </w:rPr>
      </w:pPr>
    </w:p>
    <w:p w:rsidR="00A7767E" w:rsidRPr="00EE6559" w:rsidRDefault="00473E90" w:rsidP="00A7767E">
      <w:pPr>
        <w:pStyle w:val="Szvegtrzs2"/>
        <w:spacing w:after="0" w:line="240" w:lineRule="auto"/>
        <w:jc w:val="both"/>
        <w:rPr>
          <w:b/>
          <w:color w:val="000000"/>
        </w:rPr>
      </w:pPr>
      <w:r>
        <w:rPr>
          <w:b/>
        </w:rPr>
        <w:t xml:space="preserve">Tárgy: </w:t>
      </w:r>
      <w:r w:rsidR="00A7767E" w:rsidRPr="00EE6559">
        <w:rPr>
          <w:b/>
          <w:color w:val="000000"/>
        </w:rPr>
        <w:t>Tótkomlós város helyi jelentőségű természeti értékeinek védetté nyilvánításáról, és a természetvédelem helyi szabályairól</w:t>
      </w:r>
      <w:r w:rsidR="00A7767E">
        <w:rPr>
          <w:b/>
          <w:color w:val="000000"/>
        </w:rPr>
        <w:t xml:space="preserve"> szóló 12/2011. (VII. 7.) önkormányzati rendelet módosítása</w:t>
      </w:r>
    </w:p>
    <w:p w:rsidR="00820546" w:rsidRDefault="00820546" w:rsidP="00A7767E">
      <w:pPr>
        <w:ind w:left="851" w:right="-108" w:hanging="851"/>
        <w:jc w:val="both"/>
        <w:rPr>
          <w:b/>
        </w:rPr>
      </w:pPr>
    </w:p>
    <w:p w:rsidR="00A7767E" w:rsidRDefault="00A7767E" w:rsidP="00CA450E">
      <w:pPr>
        <w:pStyle w:val="Stlus2"/>
        <w:spacing w:before="0" w:after="0"/>
      </w:pPr>
      <w:r>
        <w:t>Tótkomlós Város Önkormányzat Képviselő-testülete 201</w:t>
      </w:r>
      <w:r w:rsidR="00431742">
        <w:t>2</w:t>
      </w:r>
      <w:r>
        <w:t xml:space="preserve">. </w:t>
      </w:r>
      <w:r w:rsidR="00431742">
        <w:t>december 19-ei</w:t>
      </w:r>
      <w:r>
        <w:t xml:space="preserve"> ülésén </w:t>
      </w:r>
      <w:r w:rsidR="00431742">
        <w:t xml:space="preserve">módosította a </w:t>
      </w:r>
      <w:r w:rsidR="00431742" w:rsidRPr="00431742">
        <w:rPr>
          <w:color w:val="000000"/>
        </w:rPr>
        <w:t>Tótkomlós város helyi jelentőségű természeti értékeinek védetté nyilvánításáról, és a természetvédelem helyi szabályairól szóló 12/2011. (VII. 7.) önkormányzati rendelet</w:t>
      </w:r>
      <w:r w:rsidR="00431742">
        <w:t>ét és helyi védelem alá helyezte a következő hét földrészletet:</w:t>
      </w:r>
      <w:r w:rsidR="00431742" w:rsidRPr="00431742">
        <w:t xml:space="preserve"> </w:t>
      </w:r>
      <w:r>
        <w:t>Tótkomlós 2265, Tótkomlós 90/2, Tótkomlós 106, Tótkomlós 107, Tótkomlós 118, Tótkomlós 196 és Tótkomlós 197. hrsz-ú ingatlanok.</w:t>
      </w:r>
    </w:p>
    <w:p w:rsidR="00CA450E" w:rsidRDefault="00CA450E" w:rsidP="00722434">
      <w:pPr>
        <w:shd w:val="clear" w:color="auto" w:fill="FFFFFF"/>
        <w:spacing w:line="180" w:lineRule="atLeast"/>
        <w:jc w:val="both"/>
        <w:rPr>
          <w:color w:val="000000"/>
        </w:rPr>
      </w:pPr>
    </w:p>
    <w:p w:rsidR="009125FC" w:rsidRDefault="00DB6BC3" w:rsidP="00DB6BC3">
      <w:pPr>
        <w:pStyle w:val="base"/>
        <w:jc w:val="both"/>
      </w:pPr>
      <w:r w:rsidRPr="000C1B39">
        <w:t xml:space="preserve">A </w:t>
      </w:r>
      <w:r w:rsidR="00431742">
        <w:t xml:space="preserve">helyi védelem alá helyezés tényét </w:t>
      </w:r>
      <w:r w:rsidR="009125FC">
        <w:t xml:space="preserve">az </w:t>
      </w:r>
      <w:r w:rsidRPr="000C1B39">
        <w:t>ingatlan-nyilvántartás</w:t>
      </w:r>
      <w:r w:rsidR="009125FC">
        <w:t>ba be kell je</w:t>
      </w:r>
      <w:r w:rsidR="00431742">
        <w:t>gyeztetni, melyet kezdeményeztünk.</w:t>
      </w:r>
    </w:p>
    <w:p w:rsidR="00431742" w:rsidRDefault="00431742" w:rsidP="00DB6BC3">
      <w:pPr>
        <w:pStyle w:val="base"/>
        <w:jc w:val="both"/>
      </w:pPr>
      <w:r>
        <w:t xml:space="preserve">Az eljárás során derült ki, hogy a korábban helyi védelem alá helyezett földrészletek esetében nem történt meg az ingatlan-nyilvántartásba történő bejegyzés, melyet most pótolunk. Ezzel kapcsolatban a </w:t>
      </w:r>
      <w:r w:rsidR="00277745">
        <w:t>Békés Megyei Kormányhivatal Orosházi Járási Hivatal Járási Földhivatala hiánypótlás keretében jelezte, hogy az egyik érintett helyrajzi szám (068) esetében telekmegosztás történt, ilyen helyrajzi számú ingatlan már nem létezik, helyette a 068/1 és a 068/2. helyrajzi számú ingatlanok jöttek létre, ezért szükséges a helyi rendeletünket módosítani.</w:t>
      </w:r>
    </w:p>
    <w:p w:rsidR="00F53D57" w:rsidRDefault="00F53D57" w:rsidP="00226CBA">
      <w:pPr>
        <w:pStyle w:val="base"/>
        <w:jc w:val="both"/>
      </w:pPr>
    </w:p>
    <w:p w:rsidR="00226CBA" w:rsidRDefault="00E05767" w:rsidP="00CA450E">
      <w:pPr>
        <w:pStyle w:val="base"/>
        <w:jc w:val="both"/>
      </w:pPr>
      <w:r>
        <w:t>Kérem a Tisztelt Képviselő-testület, hogy a</w:t>
      </w:r>
      <w:r w:rsidR="008529BA">
        <w:t xml:space="preserve">z előterjesztést tárgyalja meg majd </w:t>
      </w:r>
      <w:r w:rsidR="009125FC">
        <w:t xml:space="preserve">fogadja el a </w:t>
      </w:r>
      <w:r w:rsidR="00CA450E">
        <w:t>rendelet tervezetet.</w:t>
      </w:r>
    </w:p>
    <w:p w:rsidR="00CA450E" w:rsidRDefault="00CA450E" w:rsidP="0068032B">
      <w:pPr>
        <w:jc w:val="both"/>
      </w:pPr>
    </w:p>
    <w:p w:rsidR="004A6F46" w:rsidRDefault="004A6F46" w:rsidP="0068032B">
      <w:pPr>
        <w:jc w:val="both"/>
      </w:pPr>
      <w:r w:rsidRPr="0068032B">
        <w:t xml:space="preserve">Tótkomlós, </w:t>
      </w:r>
      <w:r w:rsidR="00277745">
        <w:t>2013. március 5.</w:t>
      </w:r>
    </w:p>
    <w:p w:rsidR="00277745" w:rsidRDefault="00277745" w:rsidP="0068032B">
      <w:pPr>
        <w:jc w:val="both"/>
      </w:pPr>
    </w:p>
    <w:p w:rsidR="004A6F46" w:rsidRPr="00362D1D" w:rsidRDefault="004A6F46" w:rsidP="00934C29">
      <w:pPr>
        <w:tabs>
          <w:tab w:val="center" w:pos="6840"/>
        </w:tabs>
        <w:spacing w:before="240"/>
        <w:jc w:val="both"/>
      </w:pPr>
      <w:r w:rsidRPr="00362D1D">
        <w:tab/>
      </w:r>
      <w:r w:rsidR="00EB6A7F">
        <w:t>dr. Garay Rita</w:t>
      </w:r>
    </w:p>
    <w:p w:rsidR="004A6F46" w:rsidRDefault="00BC0EFD" w:rsidP="004A6F46">
      <w:pPr>
        <w:tabs>
          <w:tab w:val="center" w:pos="6840"/>
        </w:tabs>
        <w:jc w:val="both"/>
      </w:pPr>
      <w:r>
        <w:t xml:space="preserve"> </w:t>
      </w:r>
      <w:r w:rsidR="004A6F46" w:rsidRPr="00362D1D">
        <w:tab/>
        <w:t>polgármester</w:t>
      </w:r>
    </w:p>
    <w:p w:rsidR="00934C29" w:rsidRDefault="00934C29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CA450E" w:rsidRDefault="00CA450E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413ABA" w:rsidRDefault="00413ABA" w:rsidP="00F53A31">
      <w:pPr>
        <w:jc w:val="both"/>
        <w:rPr>
          <w:sz w:val="20"/>
          <w:szCs w:val="20"/>
        </w:rPr>
      </w:pPr>
    </w:p>
    <w:p w:rsidR="00CC1B0F" w:rsidRDefault="006856C4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362D1D" w:rsidRPr="007466E7">
        <w:rPr>
          <w:sz w:val="20"/>
          <w:szCs w:val="20"/>
        </w:rPr>
        <w:t xml:space="preserve">z előterjesztést készítette: </w:t>
      </w:r>
      <w:r w:rsidR="00DA545F">
        <w:rPr>
          <w:sz w:val="20"/>
          <w:szCs w:val="20"/>
        </w:rPr>
        <w:t xml:space="preserve">dr. </w:t>
      </w:r>
      <w:r w:rsidR="00CA7BB9">
        <w:rPr>
          <w:sz w:val="20"/>
          <w:szCs w:val="20"/>
        </w:rPr>
        <w:t>Kruzslicz-</w:t>
      </w:r>
      <w:r w:rsidR="00362D1D" w:rsidRPr="007466E7">
        <w:rPr>
          <w:sz w:val="20"/>
          <w:szCs w:val="20"/>
        </w:rPr>
        <w:t>Bodnár Gréta, aljegyző</w:t>
      </w:r>
    </w:p>
    <w:p w:rsidR="00F53A31" w:rsidRDefault="00CC1B0F" w:rsidP="00F53A3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Az előterjesztést látta: </w:t>
      </w:r>
      <w:r w:rsidR="007343D9">
        <w:rPr>
          <w:sz w:val="20"/>
          <w:szCs w:val="20"/>
        </w:rPr>
        <w:t>Kvasznovszkyné Szilasi-Horváth Krisztina</w:t>
      </w:r>
      <w:r>
        <w:rPr>
          <w:sz w:val="20"/>
          <w:szCs w:val="20"/>
        </w:rPr>
        <w:t xml:space="preserve">, jegyző </w:t>
      </w:r>
    </w:p>
    <w:p w:rsidR="00CA450E" w:rsidRDefault="00CA450E" w:rsidP="00413ABA">
      <w:pPr>
        <w:pageBreakBefore/>
        <w:jc w:val="center"/>
        <w:rPr>
          <w:b/>
        </w:rPr>
      </w:pPr>
      <w:r>
        <w:rPr>
          <w:b/>
        </w:rPr>
        <w:lastRenderedPageBreak/>
        <w:t>Tótkomlós Város Önkormányzat Képviselő-testületének</w:t>
      </w:r>
    </w:p>
    <w:p w:rsidR="00CA450E" w:rsidRDefault="00CA450E" w:rsidP="00CA450E">
      <w:pPr>
        <w:jc w:val="center"/>
        <w:rPr>
          <w:b/>
        </w:rPr>
      </w:pPr>
      <w:r>
        <w:rPr>
          <w:b/>
        </w:rPr>
        <w:t>__/201</w:t>
      </w:r>
      <w:r w:rsidR="00277745">
        <w:rPr>
          <w:b/>
        </w:rPr>
        <w:t>3</w:t>
      </w:r>
      <w:r>
        <w:rPr>
          <w:b/>
        </w:rPr>
        <w:t>. (______) önkormányzati rendelete</w:t>
      </w:r>
    </w:p>
    <w:p w:rsidR="00CA450E" w:rsidRDefault="00CA450E" w:rsidP="00CA450E">
      <w:pPr>
        <w:jc w:val="center"/>
        <w:rPr>
          <w:b/>
        </w:rPr>
      </w:pPr>
      <w:r>
        <w:rPr>
          <w:b/>
        </w:rPr>
        <w:t xml:space="preserve">Tótkomlós város helyi jelentőségű természeti értékeinek védetté nyilvánításáról, </w:t>
      </w:r>
    </w:p>
    <w:p w:rsidR="00CA450E" w:rsidRDefault="00CA450E" w:rsidP="00CA450E">
      <w:pPr>
        <w:jc w:val="center"/>
        <w:rPr>
          <w:b/>
        </w:rPr>
      </w:pPr>
      <w:r>
        <w:rPr>
          <w:b/>
        </w:rPr>
        <w:t xml:space="preserve">és a természetvédelem helyi szabályairól szóló </w:t>
      </w:r>
    </w:p>
    <w:p w:rsidR="00CA450E" w:rsidRDefault="00CA450E" w:rsidP="00CA450E">
      <w:pPr>
        <w:jc w:val="center"/>
        <w:rPr>
          <w:b/>
        </w:rPr>
      </w:pPr>
      <w:r>
        <w:rPr>
          <w:b/>
        </w:rPr>
        <w:t>12/2011. (VII. 7.) önkormányzati rendelet módosításáról</w:t>
      </w:r>
    </w:p>
    <w:p w:rsidR="00CA450E" w:rsidRDefault="00CA450E" w:rsidP="00CA450E">
      <w:pPr>
        <w:jc w:val="both"/>
        <w:rPr>
          <w:b/>
          <w:i/>
        </w:rPr>
      </w:pPr>
    </w:p>
    <w:p w:rsidR="00CA450E" w:rsidRDefault="00CA450E" w:rsidP="00CA450E">
      <w:pPr>
        <w:jc w:val="center"/>
        <w:rPr>
          <w:b/>
          <w:i/>
        </w:rPr>
      </w:pPr>
      <w:r>
        <w:rPr>
          <w:b/>
          <w:i/>
        </w:rPr>
        <w:t>(tervezet)</w:t>
      </w:r>
    </w:p>
    <w:p w:rsidR="00CA450E" w:rsidRDefault="00CA450E" w:rsidP="00CA450E">
      <w:pPr>
        <w:jc w:val="both"/>
        <w:rPr>
          <w:b/>
          <w:i/>
        </w:rPr>
      </w:pPr>
    </w:p>
    <w:p w:rsidR="00CA450E" w:rsidRDefault="00CA450E" w:rsidP="00CA450E">
      <w:pPr>
        <w:jc w:val="both"/>
      </w:pPr>
      <w:r>
        <w:t xml:space="preserve">Tótkomlós Város Önkormányzat Képviselő-testülete </w:t>
      </w:r>
      <w:r w:rsidR="00413ABA">
        <w:t xml:space="preserve">Magyarország Alaptörvényének 32. cikk (2) bekezdésében és </w:t>
      </w:r>
      <w:r>
        <w:t>a helyi önkormányzatokról szóló 1990. évi LXV. törvény 16. § (1) bekezdésében, valamint a természet védelméről szóló 1996. évi LIII. törvény 24. § (1) bekezdés b) pontjában kapott felhatalmazás alapján, az 1996. évi LIII. törvény 62. § (1)-(2) bekezdésében meghatározott feladatkörében eljárva a következő rendeletet alkotja:</w:t>
      </w:r>
    </w:p>
    <w:p w:rsidR="00CA450E" w:rsidRDefault="00CA450E" w:rsidP="00CA450E">
      <w:pPr>
        <w:jc w:val="both"/>
      </w:pPr>
    </w:p>
    <w:p w:rsidR="00CA450E" w:rsidRDefault="00CA450E" w:rsidP="00CA450E">
      <w:pPr>
        <w:jc w:val="center"/>
      </w:pPr>
      <w:r>
        <w:t>1. §</w:t>
      </w:r>
    </w:p>
    <w:p w:rsidR="00CA450E" w:rsidRDefault="00CA450E" w:rsidP="00CA450E">
      <w:pPr>
        <w:jc w:val="center"/>
      </w:pPr>
    </w:p>
    <w:p w:rsidR="00CA450E" w:rsidRDefault="00CA450E" w:rsidP="00CA450E">
      <w:pPr>
        <w:jc w:val="both"/>
      </w:pPr>
      <w:r>
        <w:t>Tótkomlós Város Önkormányzat Képviselő-testületének a Tótkomlós város helyi jelentőségű természeti értékeinek védetté nyilvánításáról, és a természetvédelem helyi szabályairól szóló 12/2011. (VII. 7.) önkormányzati rendeletének melléklete helyébe e rendelet melléklete lép.</w:t>
      </w:r>
    </w:p>
    <w:p w:rsidR="00CA450E" w:rsidRDefault="00CA450E" w:rsidP="00CA450E">
      <w:pPr>
        <w:jc w:val="both"/>
      </w:pPr>
    </w:p>
    <w:p w:rsidR="00CA450E" w:rsidRDefault="00CA450E" w:rsidP="00CA450E">
      <w:pPr>
        <w:jc w:val="center"/>
      </w:pPr>
      <w:r>
        <w:t>2. §</w:t>
      </w:r>
    </w:p>
    <w:p w:rsidR="00CA450E" w:rsidRDefault="00CA450E" w:rsidP="00CA450E">
      <w:pPr>
        <w:jc w:val="center"/>
      </w:pPr>
    </w:p>
    <w:p w:rsidR="00CA450E" w:rsidRDefault="00CA450E" w:rsidP="00CA450E">
      <w:pPr>
        <w:jc w:val="both"/>
      </w:pPr>
      <w:r>
        <w:t>Ez a rendelet kihirdetése napját követő napon lép hatályba.</w:t>
      </w:r>
    </w:p>
    <w:p w:rsidR="00CA450E" w:rsidRDefault="00CA450E" w:rsidP="00CA450E">
      <w:pPr>
        <w:jc w:val="both"/>
      </w:pPr>
    </w:p>
    <w:p w:rsidR="00CA450E" w:rsidRDefault="00CA450E" w:rsidP="00CA450E">
      <w:pPr>
        <w:jc w:val="both"/>
      </w:pPr>
    </w:p>
    <w:p w:rsidR="00CA450E" w:rsidRDefault="00CA450E" w:rsidP="00CA450E">
      <w:pPr>
        <w:jc w:val="both"/>
      </w:pPr>
    </w:p>
    <w:p w:rsidR="00CA450E" w:rsidRDefault="00CA450E" w:rsidP="00CA450E">
      <w:pPr>
        <w:jc w:val="both"/>
      </w:pPr>
      <w:r>
        <w:t xml:space="preserve">                    dr. Garay Rita </w:t>
      </w:r>
      <w:r>
        <w:tab/>
      </w:r>
      <w:r>
        <w:tab/>
        <w:t xml:space="preserve">               Kvasznovszkyné Szilasi-Horváth Krisztina </w:t>
      </w:r>
    </w:p>
    <w:p w:rsidR="00CA450E" w:rsidRDefault="00CA450E" w:rsidP="00CA450E">
      <w:pPr>
        <w:jc w:val="both"/>
      </w:pPr>
      <w:r>
        <w:t xml:space="preserve">                     polgármester                                                             jegyző</w:t>
      </w:r>
    </w:p>
    <w:p w:rsidR="00CA450E" w:rsidRDefault="00CA450E" w:rsidP="00CA450E">
      <w:pPr>
        <w:jc w:val="both"/>
      </w:pPr>
    </w:p>
    <w:p w:rsidR="00CA450E" w:rsidRDefault="00CA450E" w:rsidP="00F53A31">
      <w:pPr>
        <w:jc w:val="both"/>
        <w:rPr>
          <w:szCs w:val="20"/>
        </w:rPr>
      </w:pPr>
    </w:p>
    <w:p w:rsidR="00413ABA" w:rsidRPr="00413ABA" w:rsidRDefault="00CA450E" w:rsidP="00413ABA">
      <w:pPr>
        <w:pageBreakBefore/>
        <w:jc w:val="right"/>
      </w:pPr>
      <w:r w:rsidRPr="00413ABA">
        <w:rPr>
          <w:szCs w:val="20"/>
        </w:rPr>
        <w:lastRenderedPageBreak/>
        <w:t>Melléklet</w:t>
      </w:r>
      <w:r w:rsidR="00413ABA" w:rsidRPr="00413ABA">
        <w:rPr>
          <w:szCs w:val="20"/>
        </w:rPr>
        <w:t xml:space="preserve"> </w:t>
      </w:r>
      <w:r w:rsidR="00413ABA" w:rsidRPr="00413ABA">
        <w:t>a 12/2011. (VII. 7.) önkormányzati rendelethez</w:t>
      </w:r>
    </w:p>
    <w:p w:rsidR="00413ABA" w:rsidRDefault="00413ABA" w:rsidP="00413ABA">
      <w:pPr>
        <w:pStyle w:val="Szvegtrzs"/>
        <w:jc w:val="center"/>
        <w:rPr>
          <w:i/>
          <w:u w:val="single"/>
        </w:rPr>
      </w:pPr>
    </w:p>
    <w:p w:rsidR="00413ABA" w:rsidRDefault="00413ABA" w:rsidP="00413ABA">
      <w:pPr>
        <w:pStyle w:val="Szvegtrzs"/>
        <w:jc w:val="center"/>
        <w:rPr>
          <w:i/>
          <w:u w:val="single"/>
        </w:rPr>
      </w:pPr>
    </w:p>
    <w:p w:rsidR="00413ABA" w:rsidRDefault="00413ABA" w:rsidP="00413ABA">
      <w:pPr>
        <w:widowControl w:val="0"/>
        <w:jc w:val="center"/>
        <w:rPr>
          <w:b/>
        </w:rPr>
      </w:pPr>
      <w:r w:rsidRPr="006B72C1">
        <w:rPr>
          <w:b/>
        </w:rPr>
        <w:t>Tótkomlós Város helyi védett természeti értékeinek nyilvántartásáról</w:t>
      </w:r>
    </w:p>
    <w:p w:rsidR="00413ABA" w:rsidRPr="006B72C1" w:rsidRDefault="00413ABA" w:rsidP="00413ABA">
      <w:pPr>
        <w:widowControl w:val="0"/>
        <w:jc w:val="center"/>
        <w:rPr>
          <w:b/>
        </w:rPr>
      </w:pPr>
    </w:p>
    <w:p w:rsidR="00413ABA" w:rsidRPr="006B72C1" w:rsidRDefault="00413ABA" w:rsidP="00413ABA">
      <w:pPr>
        <w:widowControl w:val="0"/>
        <w:jc w:val="center"/>
      </w:pPr>
    </w:p>
    <w:p w:rsidR="00413ABA" w:rsidRDefault="00413ABA" w:rsidP="00413ABA">
      <w:pPr>
        <w:widowControl w:val="0"/>
        <w:rPr>
          <w:b/>
        </w:rPr>
      </w:pPr>
      <w:r>
        <w:rPr>
          <w:b/>
        </w:rPr>
        <w:t xml:space="preserve">1. </w:t>
      </w:r>
      <w:r w:rsidRPr="00F77F3A">
        <w:rPr>
          <w:b/>
          <w:u w:val="single"/>
        </w:rPr>
        <w:t>Védett érték megnevezése:</w:t>
      </w:r>
      <w:r>
        <w:rPr>
          <w:b/>
        </w:rPr>
        <w:t xml:space="preserve"> </w:t>
      </w:r>
      <w:r>
        <w:rPr>
          <w:b/>
        </w:rPr>
        <w:tab/>
      </w:r>
      <w:r w:rsidRPr="00F77F3A">
        <w:rPr>
          <w:b/>
        </w:rPr>
        <w:t>Kiemelten nagy értékű fák</w:t>
      </w:r>
    </w:p>
    <w:p w:rsidR="00413ABA" w:rsidRPr="00F77F3A" w:rsidRDefault="00413ABA" w:rsidP="00413ABA">
      <w:pPr>
        <w:widowControl w:val="0"/>
        <w:rPr>
          <w:b/>
        </w:rPr>
      </w:pPr>
    </w:p>
    <w:p w:rsidR="00413ABA" w:rsidRDefault="00413ABA" w:rsidP="00413ABA">
      <w:pPr>
        <w:widowControl w:val="0"/>
      </w:pPr>
      <w:r w:rsidRPr="006B72C1">
        <w:rPr>
          <w:u w:val="single"/>
        </w:rPr>
        <w:t>Védett érték helye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</w:r>
      <w:r>
        <w:tab/>
      </w:r>
      <w:r>
        <w:tab/>
      </w:r>
    </w:p>
    <w:p w:rsidR="00413ABA" w:rsidRDefault="00413ABA" w:rsidP="00413ABA">
      <w:pPr>
        <w:widowControl w:val="0"/>
      </w:pPr>
      <w:r>
        <w:t>Erzsébet liget</w:t>
      </w:r>
      <w:r>
        <w:tab/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2 db</w:t>
      </w:r>
    </w:p>
    <w:p w:rsidR="00413ABA" w:rsidRDefault="00413ABA" w:rsidP="00413ABA">
      <w:pPr>
        <w:widowControl w:val="0"/>
      </w:pPr>
      <w:r>
        <w:t>Erzsébet liget</w:t>
      </w:r>
      <w:r>
        <w:tab/>
      </w:r>
      <w:r>
        <w:tab/>
      </w:r>
      <w:r>
        <w:tab/>
      </w:r>
      <w:r>
        <w:tab/>
      </w:r>
      <w:r w:rsidRPr="00F71005">
        <w:rPr>
          <w:b/>
        </w:rPr>
        <w:t>Kőris</w:t>
      </w:r>
      <w:r>
        <w:t xml:space="preserve"> (</w:t>
      </w:r>
      <w:r w:rsidRPr="00F71005">
        <w:rPr>
          <w:i/>
        </w:rPr>
        <w:t>Fraxinus exelsior</w:t>
      </w:r>
      <w:r>
        <w:t>)</w:t>
      </w:r>
      <w:r>
        <w:tab/>
      </w:r>
      <w:r>
        <w:tab/>
      </w:r>
      <w:r>
        <w:tab/>
        <w:t>4 db</w:t>
      </w:r>
    </w:p>
    <w:p w:rsidR="00413ABA" w:rsidRDefault="00413ABA" w:rsidP="00413ABA">
      <w:pPr>
        <w:widowControl w:val="0"/>
      </w:pPr>
      <w:r>
        <w:t>Bercsényi utca</w:t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Toldi utca</w:t>
      </w:r>
      <w:r>
        <w:tab/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Kossuth utca sportpálya</w:t>
      </w:r>
      <w:r>
        <w:tab/>
      </w:r>
      <w:r>
        <w:tab/>
      </w:r>
      <w:r w:rsidRPr="00F71005">
        <w:rPr>
          <w:b/>
        </w:rPr>
        <w:t>Sophora japonica</w:t>
      </w:r>
      <w:r>
        <w:tab/>
      </w:r>
      <w:r>
        <w:tab/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Földvári út 15.</w:t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Nagykopáncs, Kossuth u. 3.</w:t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Bajza utca 3.</w:t>
      </w:r>
      <w:r>
        <w:tab/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Bokányi D. u. 29.</w:t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Somogyi Béla u. 9/b.</w:t>
      </w:r>
      <w:r>
        <w:tab/>
      </w:r>
      <w:r>
        <w:tab/>
      </w:r>
      <w:r>
        <w:tab/>
      </w:r>
      <w:r w:rsidRPr="00F71005">
        <w:rPr>
          <w:b/>
        </w:rPr>
        <w:t>Kocsányos tölgy</w:t>
      </w:r>
      <w:r>
        <w:t xml:space="preserve"> (</w:t>
      </w:r>
      <w:r w:rsidRPr="00F71005">
        <w:rPr>
          <w:i/>
        </w:rPr>
        <w:t>Quercus robur</w:t>
      </w:r>
      <w:r>
        <w:t>)</w:t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 xml:space="preserve">Balogh Á. u. 28. </w:t>
      </w:r>
      <w:r>
        <w:tab/>
      </w:r>
      <w:r>
        <w:tab/>
      </w:r>
      <w:r>
        <w:tab/>
      </w:r>
      <w:r w:rsidRPr="00F71005">
        <w:rPr>
          <w:b/>
        </w:rPr>
        <w:t>Ezüsthárs</w:t>
      </w:r>
      <w:r>
        <w:t xml:space="preserve"> (</w:t>
      </w:r>
      <w:r w:rsidRPr="00F71005">
        <w:rPr>
          <w:i/>
        </w:rPr>
        <w:t>Tilia tomentosa</w:t>
      </w:r>
      <w:r>
        <w:t>)</w:t>
      </w:r>
      <w:r>
        <w:tab/>
      </w:r>
      <w:r>
        <w:tab/>
      </w:r>
      <w:r>
        <w:tab/>
        <w:t>1 db</w:t>
      </w:r>
    </w:p>
    <w:p w:rsidR="00413ABA" w:rsidRDefault="00413ABA" w:rsidP="00413ABA">
      <w:pPr>
        <w:widowControl w:val="0"/>
      </w:pPr>
      <w:r>
        <w:t>Fő út</w:t>
      </w:r>
      <w:r>
        <w:tab/>
      </w:r>
      <w:r>
        <w:tab/>
      </w:r>
      <w:r>
        <w:tab/>
      </w:r>
      <w:r>
        <w:tab/>
      </w:r>
      <w:r>
        <w:tab/>
      </w:r>
      <w:r w:rsidRPr="00F71005">
        <w:rPr>
          <w:b/>
        </w:rPr>
        <w:t>Ezüsthárs</w:t>
      </w:r>
      <w:r>
        <w:t xml:space="preserve"> (</w:t>
      </w:r>
      <w:r w:rsidRPr="00F71005">
        <w:rPr>
          <w:i/>
        </w:rPr>
        <w:t>Tilia tomentosa</w:t>
      </w:r>
      <w:r>
        <w:t>)</w:t>
      </w:r>
      <w:r>
        <w:tab/>
      </w:r>
      <w:r>
        <w:tab/>
      </w:r>
      <w:r>
        <w:tab/>
        <w:t>20 db</w:t>
      </w:r>
    </w:p>
    <w:p w:rsidR="00413ABA" w:rsidRDefault="00413ABA" w:rsidP="00413ABA">
      <w:pPr>
        <w:widowControl w:val="0"/>
      </w:pPr>
      <w:r>
        <w:t>Kossuth Lajos utca</w:t>
      </w:r>
      <w:r>
        <w:tab/>
      </w:r>
      <w:r>
        <w:tab/>
      </w:r>
      <w:r>
        <w:tab/>
      </w:r>
      <w:r w:rsidRPr="00F71005">
        <w:rPr>
          <w:b/>
        </w:rPr>
        <w:t>Ezüsthárs</w:t>
      </w:r>
      <w:r>
        <w:t xml:space="preserve"> (</w:t>
      </w:r>
      <w:r w:rsidRPr="00F71005">
        <w:rPr>
          <w:i/>
        </w:rPr>
        <w:t>Tilia tomentosa</w:t>
      </w:r>
      <w:r>
        <w:t>)</w:t>
      </w:r>
      <w:r>
        <w:tab/>
      </w:r>
      <w:r>
        <w:tab/>
      </w:r>
      <w:r>
        <w:tab/>
        <w:t>24 db</w:t>
      </w:r>
    </w:p>
    <w:p w:rsidR="00413ABA" w:rsidRDefault="00413ABA" w:rsidP="00413ABA">
      <w:pPr>
        <w:widowControl w:val="0"/>
      </w:pPr>
      <w:r>
        <w:t>Kossuth Lajos utca</w:t>
      </w:r>
      <w:r>
        <w:tab/>
      </w:r>
      <w:r>
        <w:tab/>
      </w:r>
      <w:r>
        <w:tab/>
      </w:r>
      <w:r w:rsidRPr="00F71005">
        <w:rPr>
          <w:b/>
        </w:rPr>
        <w:t>Sophora japonica</w:t>
      </w:r>
      <w:r>
        <w:tab/>
      </w:r>
      <w:r>
        <w:tab/>
      </w:r>
      <w:r>
        <w:tab/>
      </w:r>
      <w:r>
        <w:tab/>
        <w:t>3 db</w:t>
      </w:r>
    </w:p>
    <w:p w:rsidR="00413ABA" w:rsidRDefault="00413ABA" w:rsidP="00413ABA">
      <w:pPr>
        <w:widowControl w:val="0"/>
      </w:pPr>
      <w:r>
        <w:t>Kaszaperi út</w:t>
      </w:r>
      <w:r>
        <w:tab/>
      </w:r>
      <w:r>
        <w:tab/>
      </w:r>
      <w:r>
        <w:tab/>
      </w:r>
      <w:r>
        <w:tab/>
      </w:r>
      <w:r w:rsidRPr="00F71005">
        <w:rPr>
          <w:b/>
        </w:rPr>
        <w:t>Amydalus nana</w:t>
      </w:r>
      <w:r>
        <w:tab/>
      </w:r>
      <w:r>
        <w:tab/>
      </w:r>
      <w:r>
        <w:tab/>
      </w:r>
      <w:r>
        <w:tab/>
        <w:t>1 db</w:t>
      </w:r>
    </w:p>
    <w:p w:rsidR="00413ABA" w:rsidRDefault="00413ABA" w:rsidP="00413ABA">
      <w:pPr>
        <w:widowControl w:val="0"/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Egyedi védelem</w:t>
      </w:r>
    </w:p>
    <w:p w:rsidR="00413ABA" w:rsidRPr="006B72C1" w:rsidRDefault="00413ABA" w:rsidP="00413ABA">
      <w:pPr>
        <w:widowControl w:val="0"/>
      </w:pPr>
    </w:p>
    <w:p w:rsidR="00413ABA" w:rsidRDefault="00413ABA" w:rsidP="00413ABA">
      <w:pPr>
        <w:widowControl w:val="0"/>
      </w:pPr>
      <w:r w:rsidRPr="006B72C1">
        <w:rPr>
          <w:u w:val="single"/>
        </w:rPr>
        <w:t>Tulajdonosa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</w:r>
      <w:r w:rsidRPr="006B72C1">
        <w:tab/>
        <w:t>Tótkomlós Város Önkormányzata</w:t>
      </w:r>
    </w:p>
    <w:p w:rsidR="00413ABA" w:rsidRDefault="00413ABA" w:rsidP="00413ABA">
      <w:pPr>
        <w:widowControl w:val="0"/>
      </w:pPr>
    </w:p>
    <w:p w:rsidR="00413ABA" w:rsidRDefault="00413ABA" w:rsidP="00413ABA">
      <w:pPr>
        <w:pStyle w:val="NormlWeb"/>
        <w:spacing w:before="0" w:beforeAutospacing="0" w:after="0" w:afterAutospacing="0"/>
        <w:jc w:val="both"/>
      </w:pPr>
      <w:r w:rsidRPr="006B72C1">
        <w:rPr>
          <w:u w:val="single"/>
        </w:rPr>
        <w:t>Védettség alá helyezés indoka</w:t>
      </w:r>
      <w:r w:rsidRPr="006B72C1">
        <w:t xml:space="preserve">: </w:t>
      </w:r>
      <w:r w:rsidRPr="006B72C1">
        <w:tab/>
      </w:r>
      <w:r>
        <w:t xml:space="preserve">A 2003. évben Soós Béla Táj és Kerttervező Szaktanácsadó által készített zöldterület fenntartási és fejlesztési koncepcióban kiemelt értékes és városjelentőségű fák találhatóak a fenti felsorolásban. A Zöldterület fenntartási és fejlesztési koncepció az alábbiakban jellemzi a korábban felsorolt </w:t>
      </w:r>
      <w:r w:rsidRPr="00F77F3A">
        <w:rPr>
          <w:u w:val="single"/>
        </w:rPr>
        <w:t>kiemelten nagy értékű</w:t>
      </w:r>
      <w:r>
        <w:t xml:space="preserve"> növényeket:</w:t>
      </w:r>
    </w:p>
    <w:p w:rsidR="00413ABA" w:rsidRDefault="00413ABA" w:rsidP="00413ABA">
      <w:pPr>
        <w:pStyle w:val="NormlWeb"/>
        <w:spacing w:before="0" w:beforeAutospacing="0" w:after="0" w:afterAutospacing="0"/>
        <w:jc w:val="both"/>
      </w:pPr>
    </w:p>
    <w:p w:rsidR="00413ABA" w:rsidRPr="00381941" w:rsidRDefault="00413ABA" w:rsidP="00413ABA">
      <w:pPr>
        <w:pStyle w:val="NormlWeb"/>
        <w:spacing w:before="0" w:beforeAutospacing="0" w:after="0" w:afterAutospacing="0"/>
        <w:jc w:val="both"/>
        <w:rPr>
          <w:i/>
        </w:rPr>
      </w:pPr>
      <w:r w:rsidRPr="00381941">
        <w:rPr>
          <w:i/>
        </w:rPr>
        <w:t>„Ebbe a kategóriába az idős, 80-120 éves fákat soroljuk, amelyek már országos védelemre is érdemesek. Koruknál fogva nagy lombtömeggel rendelkeznek, esetleg ritka fa faj változatúak. Függetlenül attól, hogy közterületen, intézményben vagy magánterületen van, ennek a fa kategóriának előnyt kell élveznie a városfejlesztés más szakterületeivel szemben.Pl.: a rendezési tervben, beépítési tervben fákhoz kell igazodni. A fák gyökérzónái nem burkolhatók szilárd burkolattal, a fák gyökérzete, lombfelülete közművesítéssel nem károsítható. A meghatározott fák több száz évig fejlődnek, ezért ennek megfelelően a további fejlődésüket biztosítani kell.</w:t>
      </w:r>
    </w:p>
    <w:p w:rsidR="00413ABA" w:rsidRDefault="00413ABA" w:rsidP="00413ABA">
      <w:pPr>
        <w:pStyle w:val="NormlWeb"/>
        <w:spacing w:before="0" w:beforeAutospacing="0" w:after="0" w:afterAutospacing="0"/>
        <w:jc w:val="both"/>
        <w:rPr>
          <w:i/>
        </w:rPr>
      </w:pPr>
      <w:r w:rsidRPr="00381941">
        <w:rPr>
          <w:i/>
        </w:rPr>
        <w:t>A város építéshatóságának minden munkatársának ismernie szükséges a fák védelmére vonatkozó szakmai előírásokat, és minden építési engedély kiadása előtt az irodákban kirakott térképeken megjelölt fák érintettségét kontrolálni szükséges…”</w:t>
      </w:r>
    </w:p>
    <w:p w:rsidR="00413ABA" w:rsidRDefault="00413ABA" w:rsidP="00413ABA">
      <w:pPr>
        <w:pStyle w:val="NormlWeb"/>
        <w:spacing w:before="0" w:beforeAutospacing="0" w:after="0" w:afterAutospacing="0"/>
        <w:jc w:val="both"/>
        <w:rPr>
          <w:i/>
        </w:rPr>
      </w:pPr>
    </w:p>
    <w:p w:rsidR="00413ABA" w:rsidRDefault="00413ABA" w:rsidP="00413ABA">
      <w:pPr>
        <w:pStyle w:val="NormlWeb"/>
        <w:spacing w:before="0" w:beforeAutospacing="0" w:after="0" w:afterAutospacing="0"/>
        <w:jc w:val="both"/>
        <w:rPr>
          <w:i/>
        </w:rPr>
      </w:pPr>
    </w:p>
    <w:p w:rsidR="00831463" w:rsidRPr="00381941" w:rsidRDefault="00831463" w:rsidP="00413ABA">
      <w:pPr>
        <w:pStyle w:val="NormlWeb"/>
        <w:spacing w:before="0" w:beforeAutospacing="0" w:after="0" w:afterAutospacing="0"/>
        <w:jc w:val="both"/>
        <w:rPr>
          <w:i/>
        </w:rPr>
      </w:pPr>
    </w:p>
    <w:p w:rsidR="00413ABA" w:rsidRPr="006B72C1" w:rsidRDefault="00413ABA" w:rsidP="00413ABA">
      <w:pPr>
        <w:pStyle w:val="NormlWeb"/>
        <w:spacing w:before="0" w:beforeAutospacing="0" w:after="0" w:afterAutospacing="0"/>
        <w:jc w:val="both"/>
      </w:pPr>
    </w:p>
    <w:p w:rsidR="00413ABA" w:rsidRPr="006B72C1" w:rsidRDefault="00413ABA" w:rsidP="00413ABA">
      <w:pPr>
        <w:widowControl w:val="0"/>
        <w:rPr>
          <w:b/>
        </w:rPr>
      </w:pPr>
      <w:r w:rsidRPr="006B72C1">
        <w:rPr>
          <w:b/>
        </w:rPr>
        <w:lastRenderedPageBreak/>
        <w:t>2.</w:t>
      </w:r>
      <w:r>
        <w:rPr>
          <w:b/>
        </w:rPr>
        <w:t xml:space="preserve"> </w:t>
      </w:r>
      <w:r w:rsidRPr="006B72C1">
        <w:rPr>
          <w:b/>
          <w:u w:val="single"/>
        </w:rPr>
        <w:t>Védett érték megnevezése</w:t>
      </w:r>
      <w:r w:rsidRPr="006B72C1">
        <w:rPr>
          <w:b/>
        </w:rPr>
        <w:t xml:space="preserve">: </w:t>
      </w:r>
      <w:r w:rsidRPr="006B72C1">
        <w:rPr>
          <w:b/>
        </w:rPr>
        <w:tab/>
      </w:r>
      <w:r>
        <w:rPr>
          <w:b/>
        </w:rPr>
        <w:t xml:space="preserve">Az </w:t>
      </w:r>
      <w:r w:rsidRPr="006B72C1">
        <w:rPr>
          <w:b/>
        </w:rPr>
        <w:t>Erzsébet liget területe</w:t>
      </w:r>
    </w:p>
    <w:p w:rsidR="00413ABA" w:rsidRDefault="00413ABA" w:rsidP="00413ABA">
      <w:pPr>
        <w:widowControl w:val="0"/>
        <w:rPr>
          <w:u w:val="single"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Területi védelem</w:t>
      </w:r>
    </w:p>
    <w:p w:rsidR="00413ABA" w:rsidRDefault="00413ABA" w:rsidP="00413ABA">
      <w:pPr>
        <w:widowControl w:val="0"/>
        <w:rPr>
          <w:u w:val="single"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 érték helye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2328/1 hrsz</w:t>
      </w:r>
    </w:p>
    <w:p w:rsidR="00413ABA" w:rsidRDefault="00413ABA" w:rsidP="00413ABA">
      <w:pPr>
        <w:pStyle w:val="NormlWeb"/>
        <w:spacing w:before="0" w:beforeAutospacing="0" w:after="0" w:afterAutospacing="0"/>
        <w:jc w:val="both"/>
        <w:rPr>
          <w:u w:val="single"/>
        </w:rPr>
      </w:pPr>
    </w:p>
    <w:p w:rsidR="00413ABA" w:rsidRPr="006B72C1" w:rsidRDefault="00413ABA" w:rsidP="00413ABA">
      <w:pPr>
        <w:pStyle w:val="NormlWeb"/>
        <w:spacing w:before="0" w:beforeAutospacing="0" w:after="0" w:afterAutospacing="0"/>
        <w:jc w:val="both"/>
      </w:pPr>
      <w:r w:rsidRPr="006B72C1">
        <w:rPr>
          <w:u w:val="single"/>
        </w:rPr>
        <w:t>Védettség alá helyezés indoka</w:t>
      </w:r>
      <w:r w:rsidRPr="006B72C1">
        <w:t xml:space="preserve">: </w:t>
      </w:r>
      <w:r w:rsidRPr="006B72C1">
        <w:tab/>
        <w:t xml:space="preserve">Tótkomlós Város Helyi Építési Szabályzatáról szóló 17/2006. (VI. 27.) számú rendelet 25. § (2) bekezdés a) pontja és a 3. </w:t>
      </w:r>
      <w:r>
        <w:t>m</w:t>
      </w:r>
      <w:r w:rsidRPr="006B72C1">
        <w:t>elléklet</w:t>
      </w:r>
      <w:r>
        <w:t>e</w:t>
      </w:r>
      <w:r w:rsidRPr="006B72C1">
        <w:t xml:space="preserve"> alapján.</w:t>
      </w:r>
    </w:p>
    <w:p w:rsidR="00413ABA" w:rsidRDefault="00413ABA" w:rsidP="00413ABA">
      <w:pPr>
        <w:widowControl w:val="0"/>
        <w:jc w:val="both"/>
      </w:pPr>
    </w:p>
    <w:p w:rsidR="00413ABA" w:rsidRDefault="00413ABA" w:rsidP="00413ABA">
      <w:pPr>
        <w:widowControl w:val="0"/>
        <w:jc w:val="both"/>
      </w:pPr>
    </w:p>
    <w:p w:rsidR="00413ABA" w:rsidRPr="006B72C1" w:rsidRDefault="00413ABA" w:rsidP="00413ABA">
      <w:pPr>
        <w:widowControl w:val="0"/>
        <w:jc w:val="both"/>
      </w:pPr>
    </w:p>
    <w:p w:rsidR="00413ABA" w:rsidRPr="006B72C1" w:rsidRDefault="00413ABA" w:rsidP="00413ABA">
      <w:pPr>
        <w:widowControl w:val="0"/>
        <w:rPr>
          <w:b/>
        </w:rPr>
      </w:pPr>
      <w:r w:rsidRPr="006B72C1">
        <w:rPr>
          <w:b/>
        </w:rPr>
        <w:t>3</w:t>
      </w:r>
      <w:r>
        <w:rPr>
          <w:b/>
        </w:rPr>
        <w:t xml:space="preserve">. </w:t>
      </w:r>
      <w:r w:rsidRPr="006B72C1">
        <w:rPr>
          <w:b/>
          <w:u w:val="single"/>
        </w:rPr>
        <w:t>Védett érték megnevezése</w:t>
      </w:r>
      <w:r>
        <w:rPr>
          <w:b/>
        </w:rPr>
        <w:t xml:space="preserve">: </w:t>
      </w:r>
      <w:r>
        <w:rPr>
          <w:b/>
        </w:rPr>
        <w:tab/>
        <w:t xml:space="preserve">A </w:t>
      </w:r>
      <w:r w:rsidRPr="006B72C1">
        <w:rPr>
          <w:b/>
        </w:rPr>
        <w:t xml:space="preserve">Száraz-ér Tótkomlós közigazgatási területét érintő </w:t>
      </w:r>
    </w:p>
    <w:p w:rsidR="00413ABA" w:rsidRDefault="00413ABA" w:rsidP="00413ABA">
      <w:pPr>
        <w:widowControl w:val="0"/>
        <w:ind w:left="2832" w:firstLine="708"/>
        <w:rPr>
          <w:b/>
        </w:rPr>
      </w:pPr>
      <w:r w:rsidRPr="006B72C1">
        <w:rPr>
          <w:b/>
        </w:rPr>
        <w:t>szakasza</w:t>
      </w:r>
    </w:p>
    <w:p w:rsidR="00413ABA" w:rsidRPr="006B72C1" w:rsidRDefault="00413ABA" w:rsidP="00413ABA">
      <w:pPr>
        <w:widowControl w:val="0"/>
        <w:ind w:left="2832" w:firstLine="708"/>
        <w:rPr>
          <w:b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Területi védelem</w:t>
      </w:r>
    </w:p>
    <w:p w:rsidR="00413ABA" w:rsidRDefault="00413ABA" w:rsidP="00413ABA">
      <w:pPr>
        <w:widowControl w:val="0"/>
        <w:rPr>
          <w:u w:val="single"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 érték helye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0282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2555 m2"/>
        </w:smartTagPr>
        <w:r w:rsidRPr="006B72C1">
          <w:t>2555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0281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9872 m2"/>
        </w:smartTagPr>
        <w:r w:rsidRPr="006B72C1">
          <w:t>9872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0260 hrsz</w:t>
      </w:r>
      <w:r w:rsidRPr="006B72C1">
        <w:tab/>
      </w:r>
      <w:r w:rsidRPr="006B72C1">
        <w:tab/>
      </w:r>
      <w:smartTag w:uri="urn:schemas-microsoft-com:office:smarttags" w:element="metricconverter">
        <w:smartTagPr>
          <w:attr w:name="ProductID" w:val="10503 m2"/>
        </w:smartTagPr>
        <w:r w:rsidRPr="006B72C1">
          <w:t>10503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0216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5674 m2"/>
        </w:smartTagPr>
        <w:r w:rsidRPr="006B72C1">
          <w:t>5674 m</w:t>
        </w:r>
        <w:r w:rsidRPr="006B72C1">
          <w:rPr>
            <w:vertAlign w:val="superscript"/>
          </w:rPr>
          <w:t>2</w:t>
        </w:r>
      </w:smartTag>
    </w:p>
    <w:p w:rsidR="00277745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="00277745">
        <w:t xml:space="preserve">  0</w:t>
      </w:r>
      <w:r w:rsidRPr="006B72C1">
        <w:t>86</w:t>
      </w:r>
      <w:r w:rsidR="00277745">
        <w:t xml:space="preserve"> </w:t>
      </w:r>
      <w:r w:rsidRPr="006B72C1">
        <w:t>hrsz</w:t>
      </w:r>
      <w:r w:rsidRPr="006B72C1">
        <w:tab/>
      </w:r>
      <w:r w:rsidRPr="006B72C1">
        <w:tab/>
        <w:t>27219 m</w:t>
      </w:r>
      <w:r w:rsidRPr="006B72C1">
        <w:rPr>
          <w:vertAlign w:val="superscript"/>
        </w:rPr>
        <w:t>2</w:t>
      </w:r>
      <w:r w:rsidR="00277745">
        <w:tab/>
      </w:r>
      <w:r w:rsidR="00277745">
        <w:tab/>
      </w:r>
      <w:r w:rsidR="00277745">
        <w:tab/>
      </w:r>
    </w:p>
    <w:p w:rsidR="00413ABA" w:rsidRPr="006B72C1" w:rsidRDefault="00413ABA" w:rsidP="00277745">
      <w:pPr>
        <w:widowControl w:val="0"/>
        <w:ind w:left="2832" w:firstLine="708"/>
      </w:pPr>
      <w:r w:rsidRPr="006B72C1">
        <w:t>0214/16 hrsz</w:t>
      </w:r>
      <w:r w:rsidRPr="006B72C1">
        <w:tab/>
      </w:r>
      <w:r w:rsidRPr="006B72C1">
        <w:tab/>
        <w:t xml:space="preserve">    </w:t>
      </w:r>
      <w:smartTag w:uri="urn:schemas-microsoft-com:office:smarttags" w:element="metricconverter">
        <w:smartTagPr>
          <w:attr w:name="ProductID" w:val="672 m2"/>
        </w:smartTagPr>
        <w:r w:rsidRPr="006B72C1">
          <w:t>672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  038 hrsz</w:t>
      </w:r>
      <w:r w:rsidRPr="006B72C1">
        <w:tab/>
      </w:r>
      <w:r w:rsidRPr="006B72C1">
        <w:tab/>
      </w:r>
      <w:smartTag w:uri="urn:schemas-microsoft-com:office:smarttags" w:element="metricconverter">
        <w:smartTagPr>
          <w:attr w:name="ProductID" w:val="20431 m2"/>
        </w:smartTagPr>
        <w:r w:rsidRPr="006B72C1">
          <w:t>20431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  049 hrsz</w:t>
      </w:r>
      <w:r w:rsidRPr="006B72C1">
        <w:tab/>
      </w:r>
      <w:r w:rsidRPr="006B72C1">
        <w:tab/>
      </w:r>
      <w:smartTag w:uri="urn:schemas-microsoft-com:office:smarttags" w:element="metricconverter">
        <w:smartTagPr>
          <w:attr w:name="ProductID" w:val="29570 m2"/>
        </w:smartTagPr>
        <w:r w:rsidRPr="006B72C1">
          <w:t>29570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="00277745">
        <w:t>0</w:t>
      </w:r>
      <w:r w:rsidRPr="006B72C1">
        <w:t>68</w:t>
      </w:r>
      <w:r w:rsidR="00277745">
        <w:t>/1</w:t>
      </w:r>
      <w:r w:rsidRPr="006B72C1">
        <w:t xml:space="preserve"> hrsz</w:t>
      </w:r>
      <w:r w:rsidRPr="006B72C1">
        <w:tab/>
      </w:r>
      <w:r w:rsidRPr="006B72C1">
        <w:tab/>
      </w:r>
      <w:r w:rsidR="008C7C6F">
        <w:t>32763</w:t>
      </w:r>
      <w:r w:rsidRPr="006B72C1">
        <w:t xml:space="preserve"> m</w:t>
      </w:r>
      <w:r w:rsidRPr="006B72C1">
        <w:rPr>
          <w:vertAlign w:val="superscript"/>
        </w:rPr>
        <w:t>2</w:t>
      </w:r>
    </w:p>
    <w:p w:rsidR="00277745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="00277745">
        <w:t>068/2 hrsz</w:t>
      </w:r>
      <w:r w:rsidR="008C7C6F">
        <w:tab/>
      </w:r>
      <w:r w:rsidR="008C7C6F">
        <w:tab/>
        <w:t xml:space="preserve">    379 m</w:t>
      </w:r>
      <w:r w:rsidR="008C7C6F" w:rsidRPr="008C7C6F">
        <w:rPr>
          <w:vertAlign w:val="superscript"/>
        </w:rPr>
        <w:t>2</w:t>
      </w:r>
    </w:p>
    <w:p w:rsidR="00413ABA" w:rsidRPr="006B72C1" w:rsidRDefault="00413ABA" w:rsidP="00277745">
      <w:pPr>
        <w:widowControl w:val="0"/>
        <w:ind w:left="3540"/>
      </w:pPr>
      <w:r w:rsidRPr="006B72C1">
        <w:t>2264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6365 m2"/>
        </w:smartTagPr>
        <w:r w:rsidRPr="006B72C1">
          <w:t>6365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    91 hrsz</w:t>
      </w:r>
      <w:r w:rsidRPr="006B72C1">
        <w:tab/>
      </w:r>
      <w:r w:rsidRPr="006B72C1">
        <w:tab/>
      </w:r>
      <w:smartTag w:uri="urn:schemas-microsoft-com:office:smarttags" w:element="metricconverter">
        <w:smartTagPr>
          <w:attr w:name="ProductID" w:val="10184 m2"/>
        </w:smartTagPr>
        <w:r w:rsidRPr="006B72C1">
          <w:t>10184 m</w:t>
        </w:r>
        <w:r w:rsidRPr="006B72C1">
          <w:rPr>
            <w:vertAlign w:val="superscript"/>
          </w:rPr>
          <w:t>2</w:t>
        </w:r>
      </w:smartTag>
    </w:p>
    <w:p w:rsidR="00413ABA" w:rsidRDefault="00413ABA" w:rsidP="00413ABA">
      <w:pPr>
        <w:widowControl w:val="0"/>
        <w:rPr>
          <w:b/>
          <w:u w:val="single"/>
        </w:rPr>
      </w:pPr>
    </w:p>
    <w:p w:rsidR="00413ABA" w:rsidRDefault="00413ABA" w:rsidP="00413ABA">
      <w:pPr>
        <w:widowControl w:val="0"/>
        <w:rPr>
          <w:b/>
          <w:u w:val="single"/>
        </w:rPr>
      </w:pPr>
    </w:p>
    <w:p w:rsidR="00413ABA" w:rsidRDefault="00413ABA" w:rsidP="00413ABA">
      <w:pPr>
        <w:widowControl w:val="0"/>
        <w:rPr>
          <w:b/>
        </w:rPr>
      </w:pPr>
      <w:r>
        <w:rPr>
          <w:b/>
        </w:rPr>
        <w:t xml:space="preserve">4. </w:t>
      </w:r>
      <w:r w:rsidRPr="006B72C1">
        <w:rPr>
          <w:b/>
          <w:u w:val="single"/>
        </w:rPr>
        <w:t>Védett érték megnevezése</w:t>
      </w:r>
      <w:r>
        <w:rPr>
          <w:b/>
        </w:rPr>
        <w:t xml:space="preserve">: </w:t>
      </w:r>
      <w:r>
        <w:rPr>
          <w:b/>
        </w:rPr>
        <w:tab/>
        <w:t xml:space="preserve">A </w:t>
      </w:r>
      <w:r w:rsidRPr="006B72C1">
        <w:rPr>
          <w:b/>
        </w:rPr>
        <w:t>Száraz-ér belterületi szakasza melletti ártér, kert</w:t>
      </w:r>
    </w:p>
    <w:p w:rsidR="00413ABA" w:rsidRDefault="00413ABA" w:rsidP="00413ABA">
      <w:pPr>
        <w:widowControl w:val="0"/>
        <w:rPr>
          <w:b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Területi védelem</w:t>
      </w:r>
    </w:p>
    <w:p w:rsidR="00413ABA" w:rsidRDefault="00413ABA" w:rsidP="00413ABA">
      <w:pPr>
        <w:widowControl w:val="0"/>
        <w:rPr>
          <w:u w:val="single"/>
        </w:rPr>
      </w:pPr>
    </w:p>
    <w:p w:rsidR="00413ABA" w:rsidRDefault="00413ABA" w:rsidP="00413ABA">
      <w:pPr>
        <w:widowControl w:val="0"/>
        <w:rPr>
          <w:vertAlign w:val="superscript"/>
        </w:rPr>
      </w:pPr>
      <w:r w:rsidRPr="006B72C1">
        <w:rPr>
          <w:u w:val="single"/>
        </w:rPr>
        <w:t>Védett érték helye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2229 hrsz</w:t>
      </w:r>
      <w:r w:rsidRPr="006B72C1">
        <w:tab/>
      </w:r>
      <w:r w:rsidRPr="006B72C1">
        <w:tab/>
        <w:t xml:space="preserve">  4082 m</w:t>
      </w:r>
      <w:r w:rsidRPr="006B72C1">
        <w:rPr>
          <w:vertAlign w:val="superscript"/>
        </w:rPr>
        <w:t>2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2524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3854 m2"/>
        </w:smartTagPr>
        <w:r w:rsidRPr="006B72C1">
          <w:t>3854 m</w:t>
        </w:r>
        <w:r w:rsidRPr="006B72C1">
          <w:rPr>
            <w:vertAlign w:val="superscript"/>
          </w:rPr>
          <w:t>2</w:t>
        </w:r>
      </w:smartTag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198 hrsz</w:t>
      </w:r>
      <w:r w:rsidRPr="006B72C1">
        <w:tab/>
      </w:r>
      <w:r w:rsidRPr="006B72C1">
        <w:tab/>
        <w:t xml:space="preserve">  </w:t>
      </w:r>
      <w:smartTag w:uri="urn:schemas-microsoft-com:office:smarttags" w:element="metricconverter">
        <w:smartTagPr>
          <w:attr w:name="ProductID" w:val="7658 m2"/>
        </w:smartTagPr>
        <w:r w:rsidRPr="006B72C1">
          <w:t>7658 m</w:t>
        </w:r>
        <w:r w:rsidRPr="006B72C1">
          <w:rPr>
            <w:vertAlign w:val="superscript"/>
          </w:rPr>
          <w:t>2</w:t>
        </w:r>
      </w:smartTag>
    </w:p>
    <w:p w:rsidR="00413ABA" w:rsidRDefault="00413ABA" w:rsidP="00413ABA">
      <w:pPr>
        <w:widowControl w:val="0"/>
        <w:rPr>
          <w:vertAlign w:val="superscript"/>
        </w:rPr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105/8 hrsz</w:t>
      </w:r>
      <w:r w:rsidRPr="006B72C1">
        <w:tab/>
      </w:r>
      <w:r w:rsidRPr="006B72C1">
        <w:tab/>
        <w:t xml:space="preserve">  4034 m</w:t>
      </w:r>
      <w:r w:rsidRPr="006B72C1">
        <w:rPr>
          <w:vertAlign w:val="superscript"/>
        </w:rPr>
        <w:t>2</w:t>
      </w:r>
    </w:p>
    <w:p w:rsidR="00831463" w:rsidRPr="00831463" w:rsidRDefault="00831463" w:rsidP="00831463">
      <w:pPr>
        <w:widowControl w:val="0"/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t>2265 hrsz</w:t>
      </w:r>
      <w:r>
        <w:tab/>
      </w:r>
      <w:r>
        <w:tab/>
        <w:t xml:space="preserve">  3692 m</w:t>
      </w:r>
      <w:r w:rsidRPr="00831463">
        <w:rPr>
          <w:vertAlign w:val="superscript"/>
        </w:rPr>
        <w:t>2</w:t>
      </w:r>
    </w:p>
    <w:p w:rsidR="00831463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90/2 hrsz</w:t>
      </w:r>
      <w:r>
        <w:tab/>
      </w:r>
      <w:r>
        <w:tab/>
        <w:t xml:space="preserve">  3704 m</w:t>
      </w:r>
      <w:r w:rsidRPr="00831463">
        <w:rPr>
          <w:vertAlign w:val="superscript"/>
        </w:rPr>
        <w:t>2</w:t>
      </w:r>
    </w:p>
    <w:p w:rsidR="00831463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106 hrsz</w:t>
      </w:r>
      <w:r>
        <w:tab/>
      </w:r>
      <w:r>
        <w:tab/>
        <w:t xml:space="preserve">    539 m</w:t>
      </w:r>
      <w:r w:rsidRPr="00831463">
        <w:rPr>
          <w:vertAlign w:val="superscript"/>
        </w:rPr>
        <w:t>2</w:t>
      </w:r>
    </w:p>
    <w:p w:rsidR="00831463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107 hrsz</w:t>
      </w:r>
      <w:r>
        <w:tab/>
      </w:r>
      <w:r>
        <w:tab/>
        <w:t xml:space="preserve">  1259 m</w:t>
      </w:r>
      <w:r w:rsidRPr="00831463">
        <w:rPr>
          <w:vertAlign w:val="superscript"/>
        </w:rPr>
        <w:t>2</w:t>
      </w:r>
    </w:p>
    <w:p w:rsidR="00831463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118 hrsz</w:t>
      </w:r>
      <w:r>
        <w:tab/>
      </w:r>
      <w:r>
        <w:tab/>
        <w:t xml:space="preserve">  4329 m</w:t>
      </w:r>
      <w:r w:rsidRPr="00831463">
        <w:rPr>
          <w:vertAlign w:val="superscript"/>
        </w:rPr>
        <w:t>2</w:t>
      </w:r>
    </w:p>
    <w:p w:rsidR="00831463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196 hrsz</w:t>
      </w:r>
      <w:r>
        <w:tab/>
      </w:r>
      <w:r>
        <w:tab/>
        <w:t xml:space="preserve">  1266 m</w:t>
      </w:r>
      <w:r w:rsidRPr="00831463">
        <w:rPr>
          <w:vertAlign w:val="superscript"/>
        </w:rPr>
        <w:t>2</w:t>
      </w:r>
    </w:p>
    <w:p w:rsidR="00831463" w:rsidRPr="006B72C1" w:rsidRDefault="00831463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197 hrsz</w:t>
      </w:r>
      <w:r>
        <w:tab/>
      </w:r>
      <w:r>
        <w:tab/>
        <w:t xml:space="preserve">    468 m</w:t>
      </w:r>
      <w:r w:rsidRPr="00831463">
        <w:rPr>
          <w:vertAlign w:val="superscript"/>
        </w:rPr>
        <w:t>2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</w:p>
    <w:p w:rsidR="00413ABA" w:rsidRDefault="00413ABA" w:rsidP="00413ABA">
      <w:pPr>
        <w:widowControl w:val="0"/>
        <w:jc w:val="both"/>
      </w:pPr>
      <w:r w:rsidRPr="006B72C1">
        <w:rPr>
          <w:u w:val="single"/>
        </w:rPr>
        <w:t>Védettség alá helyezés indoka</w:t>
      </w:r>
      <w:r w:rsidRPr="006B72C1">
        <w:t xml:space="preserve">: </w:t>
      </w:r>
      <w:r w:rsidRPr="006B72C1">
        <w:tab/>
      </w:r>
    </w:p>
    <w:p w:rsidR="00413ABA" w:rsidRDefault="00413ABA" w:rsidP="00413ABA">
      <w:pPr>
        <w:widowControl w:val="0"/>
        <w:jc w:val="both"/>
      </w:pPr>
    </w:p>
    <w:p w:rsidR="00413ABA" w:rsidRPr="006B72C1" w:rsidRDefault="00413ABA" w:rsidP="00413ABA">
      <w:pPr>
        <w:widowControl w:val="0"/>
        <w:jc w:val="both"/>
      </w:pPr>
      <w:r w:rsidRPr="006B72C1">
        <w:t xml:space="preserve">A Száraz ér Tótkomlós életének, látképének jelentősen befolyásoló tényezője, védelme környezetvédelmi állapotának megőrzése az egész város számára jelentős és fontos feladat. </w:t>
      </w:r>
      <w:r w:rsidRPr="006B72C1">
        <w:lastRenderedPageBreak/>
        <w:t>Természeti és kultúrtörténeti értékekben egyaránt gazdag. Régészeti feltárások bizonyítják, hogy térsége mindig is lakott terület volt.</w:t>
      </w:r>
    </w:p>
    <w:p w:rsidR="00413ABA" w:rsidRPr="006B72C1" w:rsidRDefault="00413ABA" w:rsidP="00413ABA">
      <w:pPr>
        <w:widowControl w:val="0"/>
        <w:jc w:val="both"/>
      </w:pPr>
      <w:r w:rsidRPr="006B72C1">
        <w:t>A Száraz-ér mai folyása a XIX. Sz. második felében végrehajtott nagymértékű belvízrendezés során, több átvágással és új mederszakasz kiképzésével alakult ki.</w:t>
      </w:r>
      <w:r>
        <w:t xml:space="preserve"> </w:t>
      </w:r>
      <w:r w:rsidRPr="006B72C1">
        <w:t xml:space="preserve">A vízfolyás teljes hossza </w:t>
      </w:r>
      <w:smartTag w:uri="urn:schemas-microsoft-com:office:smarttags" w:element="metricconverter">
        <w:smartTagPr>
          <w:attr w:name="ProductID" w:val="139 km"/>
        </w:smartTagPr>
        <w:r w:rsidRPr="006B72C1">
          <w:t>139 km</w:t>
        </w:r>
      </w:smartTag>
      <w:r w:rsidRPr="006B72C1">
        <w:t>, vízgyűjtő területe 1498 km</w:t>
      </w:r>
      <w:r w:rsidRPr="006B72C1">
        <w:rPr>
          <w:vertAlign w:val="superscript"/>
        </w:rPr>
        <w:t>2</w:t>
      </w:r>
      <w:r w:rsidRPr="006B72C1">
        <w:t xml:space="preserve">. Ebből </w:t>
      </w:r>
      <w:smartTag w:uri="urn:schemas-microsoft-com:office:smarttags" w:element="metricconverter">
        <w:smartTagPr>
          <w:attr w:name="ProductID" w:val="124 km"/>
        </w:smartTagPr>
        <w:r w:rsidRPr="006B72C1">
          <w:t>124 km</w:t>
        </w:r>
      </w:smartTag>
      <w:r w:rsidRPr="006B72C1">
        <w:t xml:space="preserve"> mederszakasz és 1265 km</w:t>
      </w:r>
      <w:r w:rsidRPr="006B72C1">
        <w:rPr>
          <w:vertAlign w:val="superscript"/>
        </w:rPr>
        <w:t>2</w:t>
      </w:r>
      <w:r w:rsidRPr="006B72C1">
        <w:t xml:space="preserve"> vízgyűjtőterület tartozik Magyarországhoz. </w:t>
      </w:r>
    </w:p>
    <w:p w:rsidR="00413ABA" w:rsidRDefault="00413ABA" w:rsidP="00413ABA">
      <w:pPr>
        <w:jc w:val="both"/>
      </w:pPr>
    </w:p>
    <w:p w:rsidR="00413ABA" w:rsidRPr="006B72C1" w:rsidRDefault="00413ABA" w:rsidP="00413ABA">
      <w:pPr>
        <w:jc w:val="both"/>
      </w:pPr>
      <w:r w:rsidRPr="006B72C1">
        <w:t>A Száraz-ér Dél-Békés leghosszabb természetes vízfolyása (</w:t>
      </w:r>
      <w:smartTag w:uri="urn:schemas-microsoft-com:office:smarttags" w:element="metricconverter">
        <w:smartTagPr>
          <w:attr w:name="ProductID" w:val="167 km"/>
        </w:smartTagPr>
        <w:r w:rsidRPr="006B72C1">
          <w:t>167 km</w:t>
        </w:r>
      </w:smartTag>
      <w:r w:rsidRPr="006B72C1">
        <w:t>, vízgyűjtő területe 1304 négyzetkilométer), mely a Radna alatt ágazik ki a Marosból, és a Sámson-Apátfalvi Szárazér főcsatornáig (</w:t>
      </w:r>
      <w:smartTag w:uri="urn:schemas-microsoft-com:office:smarttags" w:element="metricconverter">
        <w:smartTagPr>
          <w:attr w:name="ProductID" w:val="139 km"/>
        </w:smartTagPr>
        <w:r w:rsidRPr="006B72C1">
          <w:t>139 km</w:t>
        </w:r>
      </w:smartTag>
      <w:r w:rsidRPr="006B72C1">
        <w:t xml:space="preserve">, vízgyűjtő területe 1498 négyzetkilométer ) - mely a vízgyűjtő határát képezi - tartozik a Maros vízgyűjtőjéhez, onnan pedig a Tiszáéhoz. A tájon áthaladva, a vadvizek legfőbb befogadója. </w:t>
      </w:r>
    </w:p>
    <w:p w:rsidR="00413ABA" w:rsidRPr="006B72C1" w:rsidRDefault="00413ABA" w:rsidP="00413ABA">
      <w:pPr>
        <w:jc w:val="both"/>
      </w:pPr>
      <w:r w:rsidRPr="006B72C1">
        <w:t>A Száraz-érre ma is a szélsőségesség, szeszélyesség jellemző, a teljes kiszáradásától</w:t>
      </w:r>
      <w:r>
        <w:t xml:space="preserve"> </w:t>
      </w:r>
      <w:r w:rsidRPr="006B72C1">
        <w:t>az áradásáig minden elképzelhető az éghajlat függvényében. Az 1995/16. önkormányzati rendelet elsősorban a kiszáradás miatti beszántásoktól próbálta megvédeni a medret, amely 2000-ben a PHARE program keretében rehabilitálva lett, és vízzel mesterségesen feltöltve.(A Pusztaszöllősi gázkitörés termálvizét szállította).</w:t>
      </w:r>
    </w:p>
    <w:p w:rsidR="00413ABA" w:rsidRPr="006B72C1" w:rsidRDefault="00413ABA" w:rsidP="00413ABA">
      <w:pPr>
        <w:jc w:val="both"/>
      </w:pPr>
      <w:r w:rsidRPr="006B72C1">
        <w:t>Az Ér Tótkomlós belterületén áthalad, a város közigazgatási területén 20 hídja van, A városképet jelentősen meghatározza. A városközpontban állandó odafigyelésre, gyakori vízinövény lehalászásra, nádvágásra, elkorhadt növényi részektől való megtisztításra szorul. Vize erősen eutrofizálódik, száraz időkben gyakori a halpusztulás is. Megőrzése még ilyen állapotban is az itt élők s</w:t>
      </w:r>
      <w:r>
        <w:t>z</w:t>
      </w:r>
      <w:r w:rsidRPr="006B72C1">
        <w:t>ámára nagyon fontos.  Tiszta látványa a strand és a város látogatottsága miatt is nagyon szükséges. Naphalat is megfigyeltünk, 2010-ben réti csík is lakta. Élővilága kedvezőbb periódusokban gazdag. Számtalan védett békafaj él benne, ezek nagyon fontosak a gólyáink megőrzése miatt is.</w:t>
      </w:r>
    </w:p>
    <w:p w:rsidR="00413ABA" w:rsidRPr="006B72C1" w:rsidRDefault="00413ABA" w:rsidP="00413ABA">
      <w:pPr>
        <w:jc w:val="both"/>
      </w:pPr>
      <w:r w:rsidRPr="006B72C1">
        <w:t>A Békés megye D-i részén, hatalmas területre közvetlen, vagy közvetett hatást gyakorló Szárazér sorsát megpecsételte a határ túloldalán, a 60-as évek végén - az országhatárral párhuzamosan - kiásott Felfogó csatorna (Collector), amely a belvizet egyenesen a Marosba szállította. Ennek az volt az oka hogy a két ország képviselői nem tudtak megegyezni a beruházási költségek vállalásába. Ettől az időtől fogva a Szárazér egyes szakaszain a természetes vízutánpótlás megszűnt.</w:t>
      </w:r>
    </w:p>
    <w:p w:rsidR="00413ABA" w:rsidRPr="006B72C1" w:rsidRDefault="00413ABA" w:rsidP="00413ABA">
      <w:pPr>
        <w:rPr>
          <w:b/>
        </w:rPr>
      </w:pPr>
      <w:r w:rsidRPr="006B72C1">
        <w:rPr>
          <w:b/>
        </w:rPr>
        <w:t>Magyar-román közös vízügyi projekt a gravitációs úton való élővíz biztosításához nem született az elmúlt 15 évben  többszöri próbálkozás ellenére sem.</w:t>
      </w:r>
    </w:p>
    <w:p w:rsidR="00413ABA" w:rsidRPr="006B72C1" w:rsidRDefault="00413ABA" w:rsidP="00831463">
      <w:pPr>
        <w:jc w:val="both"/>
      </w:pPr>
      <w:r w:rsidRPr="006B72C1">
        <w:t>A Száraz-ér folyamszabályozások előtti medre a Tisza állandó vízállású nagy öntésterületén enyészett el. Mai folyása a csatornázások során alakult ki az elhagyott Maros mederben történt több átvágással, és a hozzátartozó csatornarendszerek kiépítésével. Az Arad keleti határában lévő kiágazását elzárták, és a megépített zsilipeken ma már csak szabályozottan igényelt vízhozamok jutnak ki a Marosból (Marosvíz Kft is intézi).</w:t>
      </w:r>
    </w:p>
    <w:p w:rsidR="00413ABA" w:rsidRPr="006B72C1" w:rsidRDefault="00413ABA" w:rsidP="00831463">
      <w:pPr>
        <w:jc w:val="both"/>
      </w:pPr>
      <w:r w:rsidRPr="006B72C1">
        <w:t>Jelenlegi hivatalos elnevezése szerint a Maros vízgyűjtőjén két szakaszból áll:</w:t>
      </w:r>
    </w:p>
    <w:p w:rsidR="00413ABA" w:rsidRPr="006B72C1" w:rsidRDefault="00413ABA" w:rsidP="00831463">
      <w:pPr>
        <w:pStyle w:val="Szvegtrzs2"/>
        <w:spacing w:after="0" w:line="240" w:lineRule="auto"/>
        <w:jc w:val="both"/>
      </w:pPr>
      <w:r w:rsidRPr="006B72C1">
        <w:t xml:space="preserve">a román határtól, a tótkomlósi zsilipnél elágazva </w:t>
      </w:r>
      <w:r w:rsidRPr="006B72C1">
        <w:rPr>
          <w:b/>
          <w:bCs/>
        </w:rPr>
        <w:t>Királyhegyesi Száraz-ér</w:t>
      </w:r>
      <w:r w:rsidRPr="006B72C1">
        <w:t xml:space="preserve"> a neve (ez magába foglalja a régi Száraz</w:t>
      </w:r>
      <w:r>
        <w:t>-</w:t>
      </w:r>
      <w:r w:rsidRPr="006B72C1">
        <w:t xml:space="preserve">eret a tótkomlósi zsilipig és a régi Királyhegyesi főcsatornát együtt).Az 1942-es árvíz után, még az évben kiépült a Királyhegyesi főcsatorna, amely Tótkomlóstól vezeti el a Száraz-ér által szállított belvizet. A Királyhegyesi főcsatorna </w:t>
      </w:r>
      <w:smartTag w:uri="urn:schemas-microsoft-com:office:smarttags" w:element="metricconverter">
        <w:smartTagPr>
          <w:attr w:name="ProductID" w:val="10 k￶bm￩ter"/>
        </w:smartTagPr>
        <w:r w:rsidRPr="006B72C1">
          <w:t>10 köbméter</w:t>
        </w:r>
      </w:smartTag>
      <w:r w:rsidRPr="006B72C1">
        <w:t xml:space="preserve"> víz szállítására alkalmas 1 sec alatt és Királ</w:t>
      </w:r>
      <w:r>
        <w:t>yhegyesnél csatlakozik a Sámson</w:t>
      </w:r>
      <w:r w:rsidRPr="006B72C1">
        <w:t>-Apátfalvi főcsatornához, amely Apátfalva nyugati határában folyik a Marosba.</w:t>
      </w:r>
    </w:p>
    <w:p w:rsidR="00413ABA" w:rsidRPr="006B72C1" w:rsidRDefault="00413ABA" w:rsidP="00831463">
      <w:pPr>
        <w:jc w:val="both"/>
      </w:pPr>
      <w:r w:rsidRPr="006B72C1">
        <w:t xml:space="preserve">A tótkomlósi zsiliptől északi irányba kanyarodó ág egészen a Marosig a </w:t>
      </w:r>
      <w:r w:rsidRPr="006B72C1">
        <w:rPr>
          <w:b/>
          <w:bCs/>
        </w:rPr>
        <w:t>Sámson-Apátfalvi Szárazér</w:t>
      </w:r>
      <w:r w:rsidRPr="006B72C1">
        <w:t xml:space="preserve"> </w:t>
      </w:r>
      <w:r w:rsidRPr="006B72C1">
        <w:rPr>
          <w:b/>
        </w:rPr>
        <w:t>nevet kapta.  Ez az ág halad keresztül Tótkomlós városán is.</w:t>
      </w:r>
    </w:p>
    <w:p w:rsidR="00831463" w:rsidRDefault="00831463" w:rsidP="00831463">
      <w:pPr>
        <w:jc w:val="both"/>
      </w:pPr>
    </w:p>
    <w:p w:rsidR="00413ABA" w:rsidRPr="006B72C1" w:rsidRDefault="00413ABA" w:rsidP="00831463">
      <w:pPr>
        <w:jc w:val="both"/>
      </w:pPr>
      <w:r w:rsidRPr="006B72C1">
        <w:t>A Szárazér fontosabb természetes eredetű mellékágai:</w:t>
      </w:r>
    </w:p>
    <w:p w:rsidR="00413ABA" w:rsidRPr="006B72C1" w:rsidRDefault="00413ABA" w:rsidP="00831463">
      <w:pPr>
        <w:jc w:val="both"/>
      </w:pPr>
      <w:r w:rsidRPr="006B72C1">
        <w:t xml:space="preserve">Cigánykaér csatorna (hossza </w:t>
      </w:r>
      <w:smartTag w:uri="urn:schemas-microsoft-com:office:smarttags" w:element="metricconverter">
        <w:smartTagPr>
          <w:attr w:name="ProductID" w:val="16 km"/>
        </w:smartTagPr>
        <w:r w:rsidRPr="006B72C1">
          <w:t>16 km</w:t>
        </w:r>
      </w:smartTag>
      <w:r w:rsidRPr="006B72C1">
        <w:t>, a vízgyűjtőjének területe 40 négyzetkilométer)</w:t>
      </w:r>
    </w:p>
    <w:p w:rsidR="00413ABA" w:rsidRPr="006B72C1" w:rsidRDefault="00413ABA" w:rsidP="00831463">
      <w:pPr>
        <w:jc w:val="both"/>
      </w:pPr>
      <w:r w:rsidRPr="006B72C1">
        <w:lastRenderedPageBreak/>
        <w:t xml:space="preserve">Kutaséri csatorna (hossza </w:t>
      </w:r>
      <w:smartTag w:uri="urn:schemas-microsoft-com:office:smarttags" w:element="metricconverter">
        <w:smartTagPr>
          <w:attr w:name="ProductID" w:val="30 km"/>
        </w:smartTagPr>
        <w:r w:rsidRPr="006B72C1">
          <w:t>30 km</w:t>
        </w:r>
      </w:smartTag>
      <w:r w:rsidRPr="006B72C1">
        <w:t>, a vízgyűjtőjének területe 143 négyzetkilométer)</w:t>
      </w:r>
    </w:p>
    <w:p w:rsidR="00413ABA" w:rsidRPr="006B72C1" w:rsidRDefault="00413ABA" w:rsidP="00831463">
      <w:pPr>
        <w:jc w:val="both"/>
      </w:pPr>
      <w:r w:rsidRPr="006B72C1">
        <w:t xml:space="preserve">Tótkomlóséri csatorna (hossza </w:t>
      </w:r>
      <w:smartTag w:uri="urn:schemas-microsoft-com:office:smarttags" w:element="metricconverter">
        <w:smartTagPr>
          <w:attr w:name="ProductID" w:val="32 km"/>
        </w:smartTagPr>
        <w:r w:rsidRPr="006B72C1">
          <w:t>32 km</w:t>
        </w:r>
      </w:smartTag>
      <w:r w:rsidRPr="006B72C1">
        <w:t>, a vízgyűjtőjének területe 180 négyzetkilométer)</w:t>
      </w:r>
    </w:p>
    <w:p w:rsidR="00413ABA" w:rsidRPr="006B72C1" w:rsidRDefault="00413ABA" w:rsidP="00413ABA">
      <w:pPr>
        <w:jc w:val="both"/>
      </w:pPr>
      <w:r w:rsidRPr="006B72C1">
        <w:t xml:space="preserve">Aranyadéri csatorna (hossza </w:t>
      </w:r>
      <w:smartTag w:uri="urn:schemas-microsoft-com:office:smarttags" w:element="metricconverter">
        <w:smartTagPr>
          <w:attr w:name="ProductID" w:val="38 km"/>
        </w:smartTagPr>
        <w:r w:rsidRPr="006B72C1">
          <w:t>38 km</w:t>
        </w:r>
      </w:smartTag>
      <w:r w:rsidRPr="006B72C1">
        <w:t>, a vízgyűjtőjének területe 275 négyzetkilométer)</w:t>
      </w:r>
    </w:p>
    <w:p w:rsidR="00831463" w:rsidRDefault="00831463" w:rsidP="00413ABA">
      <w:pPr>
        <w:jc w:val="both"/>
      </w:pPr>
    </w:p>
    <w:p w:rsidR="00413ABA" w:rsidRPr="006B72C1" w:rsidRDefault="00413ABA" w:rsidP="00413ABA">
      <w:pPr>
        <w:jc w:val="both"/>
      </w:pPr>
      <w:r w:rsidRPr="006B72C1">
        <w:t>Ellentétben a térség csatornáival, nem érvonulatban</w:t>
      </w:r>
      <w:r>
        <w:t>,</w:t>
      </w:r>
      <w:r w:rsidRPr="006B72C1">
        <w:t xml:space="preserve"> hanem mesterséges nyomvonalon halad Battonyánál kiágazva a Szárazérből a Mezőhegyesi-élővíz csatorna.</w:t>
      </w:r>
    </w:p>
    <w:p w:rsidR="00831463" w:rsidRDefault="00831463" w:rsidP="00413ABA">
      <w:pPr>
        <w:jc w:val="both"/>
      </w:pPr>
    </w:p>
    <w:p w:rsidR="00413ABA" w:rsidRPr="006B72C1" w:rsidRDefault="00413ABA" w:rsidP="00413ABA">
      <w:pPr>
        <w:jc w:val="both"/>
      </w:pPr>
      <w:r w:rsidRPr="006B72C1">
        <w:t>A Száraz-ér amúgy is kevés és drága vízellátását a Battonya határában lévő</w:t>
      </w:r>
      <w:r>
        <w:t xml:space="preserve"> </w:t>
      </w:r>
      <w:r w:rsidRPr="006B72C1">
        <w:t xml:space="preserve">mesterséges építmény, az </w:t>
      </w:r>
      <w:r w:rsidRPr="006B72C1">
        <w:rPr>
          <w:b/>
        </w:rPr>
        <w:t>E-zsilip szabályozza. Működtetésén múlik Tótkomlós Száraz</w:t>
      </w:r>
      <w:r>
        <w:rPr>
          <w:b/>
        </w:rPr>
        <w:t>-</w:t>
      </w:r>
      <w:r w:rsidRPr="006B72C1">
        <w:rPr>
          <w:b/>
        </w:rPr>
        <w:t xml:space="preserve">erének a vízellátása is. </w:t>
      </w:r>
      <w:r w:rsidRPr="006B72C1">
        <w:t xml:space="preserve">Száraz időszakban a víz átemeléssel érkezik Magyarország területére, ennek költségét fizetni kell. </w:t>
      </w:r>
    </w:p>
    <w:p w:rsidR="00831463" w:rsidRDefault="00831463" w:rsidP="00413ABA">
      <w:pPr>
        <w:jc w:val="both"/>
      </w:pPr>
    </w:p>
    <w:p w:rsidR="00413ABA" w:rsidRPr="006B72C1" w:rsidRDefault="00413ABA" w:rsidP="00413ABA">
      <w:pPr>
        <w:jc w:val="both"/>
      </w:pPr>
      <w:r w:rsidRPr="006B72C1">
        <w:t xml:space="preserve">A Békés megye D-i részén, hatalmas területre közvetlen, vagy közvetett hatást gyakorló Szárazér sorsát megpecsételte a határ túloldalán, a 60-as évek végén - az országhatárral párhuzamosan - kiásott Felfogó csatorna </w:t>
      </w:r>
      <w:r w:rsidRPr="006B72C1">
        <w:rPr>
          <w:b/>
        </w:rPr>
        <w:t xml:space="preserve">(Collector), </w:t>
      </w:r>
      <w:r w:rsidRPr="006B72C1">
        <w:t xml:space="preserve">amely a belvizet egyenesen a Marosba szállította. Ennek az volt az oka hogy a két ország képviselői nem tudtak megegyezni a beruházási költségek vállalásába. Ettől az időtől fogva a Szárazér egyes szakaszain a természetes vízutánpótlás megszűnt, félő volt, hogy </w:t>
      </w:r>
      <w:r w:rsidRPr="006B72C1">
        <w:rPr>
          <w:b/>
        </w:rPr>
        <w:t>medre elenyészik, feltöltődik.</w:t>
      </w:r>
      <w:r w:rsidRPr="006B72C1">
        <w:t xml:space="preserve"> Eddig még erre a helyi védelem alá helyezés és a 2000-ben PHARE programban megvalósult rehabilitáció segítségével nem került sor.</w:t>
      </w:r>
    </w:p>
    <w:p w:rsidR="00413ABA" w:rsidRPr="006B72C1" w:rsidRDefault="00413ABA" w:rsidP="00413ABA">
      <w:pPr>
        <w:widowControl w:val="0"/>
        <w:jc w:val="both"/>
        <w:rPr>
          <w:b/>
        </w:rPr>
      </w:pPr>
    </w:p>
    <w:p w:rsidR="00413ABA" w:rsidRPr="006B72C1" w:rsidRDefault="00413ABA" w:rsidP="00413ABA">
      <w:pPr>
        <w:widowControl w:val="0"/>
        <w:ind w:left="3600" w:hanging="3600"/>
        <w:jc w:val="both"/>
        <w:rPr>
          <w:b/>
        </w:rPr>
      </w:pPr>
      <w:r>
        <w:rPr>
          <w:b/>
        </w:rPr>
        <w:t xml:space="preserve">5. </w:t>
      </w:r>
      <w:r w:rsidRPr="006B72C1">
        <w:rPr>
          <w:b/>
          <w:u w:val="single"/>
        </w:rPr>
        <w:t>Védett érték megnevezése</w:t>
      </w:r>
      <w:r>
        <w:rPr>
          <w:b/>
        </w:rPr>
        <w:t xml:space="preserve">: </w:t>
      </w:r>
      <w:r>
        <w:rPr>
          <w:b/>
        </w:rPr>
        <w:tab/>
      </w:r>
      <w:r w:rsidRPr="006B72C1">
        <w:rPr>
          <w:b/>
        </w:rPr>
        <w:t xml:space="preserve">A Száraz-ér vonulatában Tótkomlós </w:t>
      </w:r>
      <w:r>
        <w:rPr>
          <w:b/>
        </w:rPr>
        <w:t xml:space="preserve">város    </w:t>
      </w:r>
      <w:r w:rsidRPr="006B72C1">
        <w:rPr>
          <w:b/>
        </w:rPr>
        <w:t>közigazgatási területén élő alábbi állatok:</w:t>
      </w:r>
    </w:p>
    <w:p w:rsidR="00413ABA" w:rsidRPr="006B72C1" w:rsidRDefault="00413ABA" w:rsidP="00413ABA">
      <w:pPr>
        <w:widowControl w:val="0"/>
        <w:rPr>
          <w:b/>
          <w:u w:val="single"/>
        </w:rPr>
      </w:pPr>
      <w:r w:rsidRPr="006B72C1">
        <w:rPr>
          <w:b/>
          <w:u w:val="single"/>
        </w:rPr>
        <w:t>CSIGÁK OSZTÁLYA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Nagy mocsári csiga</w:t>
      </w:r>
      <w:r w:rsidRPr="006B72C1">
        <w:t xml:space="preserve"> (</w:t>
      </w:r>
      <w:r w:rsidRPr="006B72C1">
        <w:rPr>
          <w:i/>
        </w:rPr>
        <w:t>Lymnaea palustris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Karcsú csiga</w:t>
      </w:r>
      <w:r w:rsidRPr="006B72C1">
        <w:t xml:space="preserve"> (</w:t>
      </w:r>
      <w:r w:rsidRPr="006B72C1">
        <w:rPr>
          <w:i/>
        </w:rPr>
        <w:t>Lymnaea stagnalis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Tányércsiga</w:t>
      </w:r>
      <w:r w:rsidRPr="006B72C1">
        <w:t xml:space="preserve"> (</w:t>
      </w:r>
      <w:r w:rsidRPr="006B72C1">
        <w:rPr>
          <w:i/>
        </w:rPr>
        <w:t>Planorbarius corneus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Nagy tányércsiga</w:t>
      </w:r>
      <w:r w:rsidRPr="006B72C1">
        <w:t xml:space="preserve"> (</w:t>
      </w:r>
      <w:r w:rsidRPr="006B72C1">
        <w:rPr>
          <w:i/>
        </w:rPr>
        <w:t>Planorbarius planorbis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Éles csiga</w:t>
      </w:r>
      <w:r w:rsidRPr="006B72C1">
        <w:t xml:space="preserve"> (</w:t>
      </w:r>
      <w:r w:rsidRPr="006B72C1">
        <w:rPr>
          <w:i/>
        </w:rPr>
        <w:t>Planorbis planorbis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Karcsú borostyánkőcsiga</w:t>
      </w:r>
      <w:r w:rsidRPr="006B72C1">
        <w:t xml:space="preserve"> (</w:t>
      </w:r>
      <w:r w:rsidRPr="006B72C1">
        <w:rPr>
          <w:i/>
        </w:rPr>
        <w:t>Succinea pfeifferi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Kúpos csiga</w:t>
      </w:r>
      <w:r w:rsidRPr="006B72C1">
        <w:t xml:space="preserve"> (</w:t>
      </w:r>
      <w:r w:rsidRPr="006B72C1">
        <w:rPr>
          <w:i/>
        </w:rPr>
        <w:t>Zonitoides nitidus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Tejfehér csiga</w:t>
      </w:r>
      <w:r w:rsidRPr="006B72C1">
        <w:t xml:space="preserve"> (</w:t>
      </w:r>
      <w:r w:rsidRPr="006B72C1">
        <w:rPr>
          <w:i/>
        </w:rPr>
        <w:t>Monacha carthusiana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t>Pannon csiga</w:t>
      </w:r>
      <w:r w:rsidRPr="006B72C1">
        <w:t xml:space="preserve"> (</w:t>
      </w:r>
      <w:r w:rsidRPr="006B72C1">
        <w:rPr>
          <w:i/>
        </w:rPr>
        <w:t>Cepaea vindobonensis</w:t>
      </w:r>
      <w:r w:rsidRPr="006B72C1">
        <w:t>)</w:t>
      </w:r>
    </w:p>
    <w:p w:rsidR="00413ABA" w:rsidRDefault="00413ABA" w:rsidP="00413ABA">
      <w:pPr>
        <w:widowControl w:val="0"/>
        <w:rPr>
          <w:b/>
          <w:u w:val="single"/>
        </w:rPr>
      </w:pPr>
    </w:p>
    <w:p w:rsidR="00413ABA" w:rsidRPr="006B72C1" w:rsidRDefault="00413ABA" w:rsidP="00413ABA">
      <w:pPr>
        <w:widowControl w:val="0"/>
        <w:rPr>
          <w:b/>
          <w:u w:val="single"/>
        </w:rPr>
      </w:pPr>
      <w:r w:rsidRPr="006B72C1">
        <w:rPr>
          <w:b/>
          <w:u w:val="single"/>
        </w:rPr>
        <w:t>KÉTÉLTŰEK OSZTÁLYA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Nádi varangy</w:t>
      </w:r>
      <w:r w:rsidRPr="006B72C1">
        <w:t xml:space="preserve"> (</w:t>
      </w:r>
      <w:r w:rsidRPr="006B72C1">
        <w:rPr>
          <w:i/>
        </w:rPr>
        <w:t>Bufo calamita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Zöld levelibéka</w:t>
      </w:r>
      <w:r w:rsidRPr="006B72C1">
        <w:t xml:space="preserve"> (</w:t>
      </w:r>
      <w:r w:rsidRPr="006B72C1">
        <w:rPr>
          <w:i/>
        </w:rPr>
        <w:t>Hyla arborea</w:t>
      </w:r>
      <w:r w:rsidRPr="006B72C1">
        <w:t>)</w:t>
      </w:r>
    </w:p>
    <w:p w:rsidR="00413ABA" w:rsidRDefault="00413ABA" w:rsidP="00413ABA">
      <w:pPr>
        <w:widowControl w:val="0"/>
        <w:rPr>
          <w:b/>
          <w:u w:val="single"/>
        </w:rPr>
      </w:pPr>
    </w:p>
    <w:p w:rsidR="00413ABA" w:rsidRPr="006B72C1" w:rsidRDefault="00413ABA" w:rsidP="00413ABA">
      <w:pPr>
        <w:widowControl w:val="0"/>
        <w:rPr>
          <w:b/>
        </w:rPr>
      </w:pPr>
      <w:r w:rsidRPr="006B72C1">
        <w:rPr>
          <w:b/>
          <w:u w:val="single"/>
        </w:rPr>
        <w:t>MADARAK OSZTÁLYA</w:t>
      </w:r>
      <w:r w:rsidRPr="006B72C1">
        <w:rPr>
          <w:b/>
        </w:rPr>
        <w:t xml:space="preserve"> (</w:t>
      </w:r>
      <w:r w:rsidRPr="006B72C1">
        <w:rPr>
          <w:b/>
          <w:i/>
        </w:rPr>
        <w:t>Aves</w:t>
      </w:r>
      <w:r w:rsidRPr="006B72C1">
        <w:rPr>
          <w:b/>
        </w:rPr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Rend</w:t>
      </w:r>
      <w:r w:rsidRPr="006B72C1">
        <w:t>: Énekesmadár alakúak (</w:t>
      </w:r>
      <w:r w:rsidRPr="006B72C1">
        <w:rPr>
          <w:i/>
        </w:rPr>
        <w:t>Passeriformes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</w:t>
      </w:r>
      <w:r w:rsidRPr="006B72C1">
        <w:t>: Varjúfélék (</w:t>
      </w:r>
      <w:r w:rsidRPr="006B72C1">
        <w:rPr>
          <w:i/>
        </w:rPr>
        <w:t>Corvidae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Dolmányos varjú</w:t>
      </w:r>
      <w:r w:rsidRPr="006B72C1">
        <w:t xml:space="preserve"> (</w:t>
      </w:r>
      <w:r w:rsidRPr="006B72C1">
        <w:rPr>
          <w:i/>
        </w:rPr>
        <w:t>Corvus corone cornix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július 1-</w:t>
      </w:r>
      <w:r>
        <w:t>jé</w:t>
      </w:r>
      <w:r w:rsidRPr="006B72C1">
        <w:t>től február 28-</w:t>
      </w:r>
      <w:r>
        <w:t>á</w:t>
      </w:r>
      <w:r w:rsidRPr="006B72C1">
        <w:t>ig.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Szarka</w:t>
      </w:r>
      <w:r w:rsidRPr="006B72C1">
        <w:t xml:space="preserve"> (</w:t>
      </w:r>
      <w:r w:rsidRPr="006B72C1">
        <w:rPr>
          <w:i/>
        </w:rPr>
        <w:t>Pica pica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július 1-</w:t>
      </w:r>
      <w:r>
        <w:t>jé</w:t>
      </w:r>
      <w:r w:rsidRPr="006B72C1">
        <w:t>től február 28-</w:t>
      </w:r>
      <w:r>
        <w:t>á</w:t>
      </w:r>
      <w:r w:rsidRPr="006B72C1">
        <w:t>ig.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Szajkó</w:t>
      </w:r>
      <w:r w:rsidRPr="006B72C1">
        <w:t xml:space="preserve"> (</w:t>
      </w:r>
      <w:r w:rsidRPr="006B72C1">
        <w:rPr>
          <w:i/>
        </w:rPr>
        <w:t>Garrulus grandalius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augusztus 1-</w:t>
      </w:r>
      <w:r>
        <w:t>jé</w:t>
      </w:r>
      <w:r w:rsidRPr="006B72C1">
        <w:t>től február 28-</w:t>
      </w:r>
      <w:r>
        <w:t>á</w:t>
      </w:r>
      <w:r w:rsidRPr="006B72C1">
        <w:t>ig.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</w:t>
      </w:r>
      <w:r w:rsidRPr="006B72C1">
        <w:t>: Seregélyfélék (</w:t>
      </w:r>
      <w:r w:rsidRPr="006B72C1">
        <w:rPr>
          <w:i/>
        </w:rPr>
        <w:t>Sturnidae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Seregély</w:t>
      </w:r>
      <w:r w:rsidRPr="006B72C1">
        <w:t xml:space="preserve"> (</w:t>
      </w:r>
      <w:r w:rsidRPr="006B72C1">
        <w:rPr>
          <w:i/>
        </w:rPr>
        <w:t>Sturnus vulgaris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</w:t>
      </w:r>
      <w:r w:rsidRPr="006B72C1">
        <w:t>: Pintyfélék (</w:t>
      </w:r>
      <w:r w:rsidRPr="006B72C1">
        <w:rPr>
          <w:i/>
        </w:rPr>
        <w:t>Fringillidae</w:t>
      </w:r>
      <w:r w:rsidRPr="006B72C1">
        <w:t>)</w:t>
      </w:r>
    </w:p>
    <w:p w:rsidR="00413ABA" w:rsidRPr="006B72C1" w:rsidRDefault="00413ABA" w:rsidP="00413ABA">
      <w:pPr>
        <w:widowControl w:val="0"/>
        <w:ind w:left="2832" w:firstLine="708"/>
      </w:pPr>
      <w:r w:rsidRPr="006B72C1">
        <w:rPr>
          <w:b/>
        </w:rPr>
        <w:lastRenderedPageBreak/>
        <w:t>Házi veréb</w:t>
      </w:r>
      <w:r w:rsidRPr="006B72C1">
        <w:t xml:space="preserve"> (</w:t>
      </w:r>
      <w:r w:rsidRPr="006B72C1">
        <w:rPr>
          <w:i/>
        </w:rPr>
        <w:t>Passer domesticus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Rend</w:t>
      </w:r>
      <w:r w:rsidRPr="006B72C1">
        <w:t>: Lúdalakúak (</w:t>
      </w:r>
      <w:r w:rsidRPr="006B72C1">
        <w:rPr>
          <w:i/>
        </w:rPr>
        <w:t>Anseriformes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Bütykös hattyú</w:t>
      </w:r>
      <w:r w:rsidRPr="006B72C1">
        <w:t xml:space="preserve"> (</w:t>
      </w:r>
      <w:r w:rsidRPr="006B72C1">
        <w:rPr>
          <w:i/>
        </w:rPr>
        <w:t>Cygnus olor</w:t>
      </w:r>
      <w:r w:rsidRPr="006B72C1">
        <w:t>)</w:t>
      </w:r>
    </w:p>
    <w:p w:rsidR="00413ABA" w:rsidRPr="006B72C1" w:rsidRDefault="00413ABA" w:rsidP="00413ABA">
      <w:pPr>
        <w:widowControl w:val="0"/>
        <w:ind w:left="3540"/>
      </w:pPr>
      <w:r w:rsidRPr="006B72C1">
        <w:rPr>
          <w:b/>
        </w:rPr>
        <w:t>Tőkés réce</w:t>
      </w:r>
      <w:r w:rsidRPr="006B72C1">
        <w:t xml:space="preserve"> (</w:t>
      </w:r>
      <w:r w:rsidRPr="006B72C1">
        <w:rPr>
          <w:i/>
        </w:rPr>
        <w:t>Anas platynhynchos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szeptember 1-</w:t>
      </w:r>
      <w:r>
        <w:t>jé</w:t>
      </w:r>
      <w:r w:rsidRPr="006B72C1">
        <w:t>től január 31-</w:t>
      </w:r>
      <w:r>
        <w:t>á</w:t>
      </w:r>
      <w:r w:rsidRPr="006B72C1">
        <w:t>ig.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Rend</w:t>
      </w:r>
      <w:r w:rsidRPr="006B72C1">
        <w:t>: galambalakúak (</w:t>
      </w:r>
      <w:r w:rsidRPr="006B72C1">
        <w:rPr>
          <w:i/>
        </w:rPr>
        <w:t>Columbiformes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</w:t>
      </w:r>
      <w:r w:rsidRPr="006B72C1">
        <w:t>: Galambfélék (</w:t>
      </w:r>
      <w:r w:rsidRPr="006B72C1">
        <w:rPr>
          <w:i/>
        </w:rPr>
        <w:t>Columbidae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Örvös galamb</w:t>
      </w:r>
      <w:r w:rsidRPr="006B72C1">
        <w:t xml:space="preserve"> (</w:t>
      </w:r>
      <w:r w:rsidRPr="006B72C1">
        <w:rPr>
          <w:i/>
        </w:rPr>
        <w:t>Columba palumbus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augusztus 15-</w:t>
      </w:r>
      <w:r>
        <w:t>é</w:t>
      </w:r>
      <w:r w:rsidRPr="006B72C1">
        <w:t>től október 31-</w:t>
      </w:r>
      <w:r>
        <w:t>é</w:t>
      </w:r>
      <w:r w:rsidRPr="006B72C1">
        <w:t>ig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Gerle</w:t>
      </w:r>
      <w:r w:rsidRPr="006B72C1">
        <w:t xml:space="preserve"> (</w:t>
      </w:r>
      <w:r w:rsidRPr="006B72C1">
        <w:rPr>
          <w:i/>
        </w:rPr>
        <w:t>Streptopelia turtur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Balkáni gerle</w:t>
      </w:r>
      <w:r w:rsidRPr="006B72C1">
        <w:t xml:space="preserve"> (</w:t>
      </w:r>
      <w:r w:rsidRPr="006B72C1">
        <w:rPr>
          <w:i/>
        </w:rPr>
        <w:t>Streptopelia decaocto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augusztus 15-</w:t>
      </w:r>
      <w:r>
        <w:t>é</w:t>
      </w:r>
      <w:r w:rsidRPr="006B72C1">
        <w:t>től február 28-</w:t>
      </w:r>
      <w:r>
        <w:t>á</w:t>
      </w:r>
      <w:r w:rsidRPr="006B72C1">
        <w:t>ig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Rend</w:t>
      </w:r>
      <w:r w:rsidRPr="006B72C1">
        <w:t>: Lilealakúak (</w:t>
      </w:r>
      <w:r w:rsidRPr="006B72C1">
        <w:rPr>
          <w:i/>
        </w:rPr>
        <w:t>Charadriiformes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Család:</w:t>
      </w:r>
      <w:r w:rsidRPr="006B72C1">
        <w:t xml:space="preserve"> Lilefélék (</w:t>
      </w:r>
      <w:r w:rsidRPr="006B72C1">
        <w:rPr>
          <w:i/>
        </w:rPr>
        <w:t>Charadriidae</w:t>
      </w:r>
      <w:r w:rsidRPr="006B72C1">
        <w:t>)</w:t>
      </w:r>
    </w:p>
    <w:p w:rsidR="00413ABA" w:rsidRPr="006B72C1" w:rsidRDefault="00413ABA" w:rsidP="00413ABA">
      <w:pPr>
        <w:widowControl w:val="0"/>
        <w:ind w:left="3540"/>
      </w:pPr>
      <w:r w:rsidRPr="006B72C1">
        <w:rPr>
          <w:b/>
        </w:rPr>
        <w:t>Erdei szalonka</w:t>
      </w:r>
      <w:r w:rsidRPr="006B72C1">
        <w:t xml:space="preserve"> (</w:t>
      </w:r>
      <w:r w:rsidRPr="006B72C1">
        <w:rPr>
          <w:i/>
        </w:rPr>
        <w:t>Scolopax rusticola</w:t>
      </w:r>
      <w:r w:rsidRPr="006B72C1">
        <w:t>)</w:t>
      </w:r>
    </w:p>
    <w:p w:rsidR="00413ABA" w:rsidRPr="006B72C1" w:rsidRDefault="00413ABA" w:rsidP="00413ABA">
      <w:pPr>
        <w:widowControl w:val="0"/>
        <w:ind w:left="3540"/>
      </w:pPr>
      <w:r w:rsidRPr="006B72C1">
        <w:t>Monitoring vadászata engedélyezett</w:t>
      </w:r>
    </w:p>
    <w:p w:rsidR="00413ABA" w:rsidRPr="006B72C1" w:rsidRDefault="00413ABA" w:rsidP="00413ABA">
      <w:pPr>
        <w:widowControl w:val="0"/>
      </w:pPr>
      <w:r w:rsidRPr="006B72C1">
        <w:t>Család: Guvatfélék (</w:t>
      </w:r>
      <w:r w:rsidRPr="006B72C1">
        <w:rPr>
          <w:i/>
        </w:rPr>
        <w:t>Rallidae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Szárcsa</w:t>
      </w:r>
      <w:r w:rsidRPr="006B72C1">
        <w:t xml:space="preserve"> (</w:t>
      </w:r>
      <w:r w:rsidRPr="006B72C1">
        <w:rPr>
          <w:i/>
        </w:rPr>
        <w:t>Fulica atra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Rend</w:t>
      </w:r>
      <w:r w:rsidRPr="006B72C1">
        <w:t>: Tyúkalakúak (</w:t>
      </w:r>
      <w:r w:rsidRPr="006B72C1">
        <w:rPr>
          <w:i/>
        </w:rPr>
        <w:t>Galliformes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Család</w:t>
      </w:r>
      <w:r w:rsidRPr="006B72C1">
        <w:t>: Fácánfélék (</w:t>
      </w:r>
      <w:r w:rsidRPr="006B72C1">
        <w:rPr>
          <w:i/>
        </w:rPr>
        <w:t>Phasianidae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Fogoly</w:t>
      </w:r>
      <w:r w:rsidRPr="006B72C1">
        <w:t xml:space="preserve"> (</w:t>
      </w:r>
      <w:r w:rsidRPr="006B72C1">
        <w:rPr>
          <w:i/>
        </w:rPr>
        <w:t>Perdix perdix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október 1-</w:t>
      </w:r>
      <w:r>
        <w:t>jé</w:t>
      </w:r>
      <w:r w:rsidRPr="006B72C1">
        <w:t>től december 31-</w:t>
      </w:r>
      <w:r>
        <w:t>é</w:t>
      </w:r>
      <w:r w:rsidRPr="006B72C1">
        <w:t>ig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Fácán</w:t>
      </w:r>
      <w:r w:rsidRPr="006B72C1">
        <w:t xml:space="preserve"> (</w:t>
      </w:r>
      <w:r w:rsidRPr="006B72C1">
        <w:rPr>
          <w:i/>
        </w:rPr>
        <w:t>Phasianus colchicus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Vadászati idény: október 1-</w:t>
      </w:r>
      <w:r>
        <w:t>jé</w:t>
      </w:r>
      <w:r w:rsidRPr="006B72C1">
        <w:t>től február 28-</w:t>
      </w:r>
      <w:r>
        <w:t>á</w:t>
      </w:r>
      <w:r w:rsidRPr="006B72C1">
        <w:t>ig</w:t>
      </w:r>
    </w:p>
    <w:p w:rsidR="00413ABA" w:rsidRDefault="00413ABA" w:rsidP="00413ABA">
      <w:pPr>
        <w:widowControl w:val="0"/>
        <w:rPr>
          <w:b/>
        </w:rPr>
      </w:pPr>
    </w:p>
    <w:p w:rsidR="00413ABA" w:rsidRPr="006B72C1" w:rsidRDefault="00413ABA" w:rsidP="00413ABA">
      <w:pPr>
        <w:widowControl w:val="0"/>
        <w:rPr>
          <w:b/>
        </w:rPr>
      </w:pPr>
      <w:r w:rsidRPr="006B72C1">
        <w:rPr>
          <w:b/>
        </w:rPr>
        <w:t>A Száraz-ér Társaság Természetkutató és Környezetvédő Egyesület és Balogh Gábor megfigyelési alapján a Száraz-ér Tótkomlósi szakaszán megfigyelt alábbi madarak: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Nagy lilik</w:t>
      </w:r>
      <w:r w:rsidRPr="006B72C1">
        <w:t xml:space="preserve">  (</w:t>
      </w:r>
      <w:r w:rsidRPr="006B72C1">
        <w:rPr>
          <w:i/>
        </w:rPr>
        <w:t>Anser albifrons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Csörgő réce</w:t>
      </w:r>
      <w:r w:rsidRPr="006B72C1">
        <w:t xml:space="preserve"> (</w:t>
      </w:r>
      <w:r w:rsidRPr="006B72C1">
        <w:rPr>
          <w:i/>
        </w:rPr>
        <w:t>Anas crecca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Sztyeppi sirály</w:t>
      </w:r>
      <w:r w:rsidRPr="006B72C1">
        <w:t xml:space="preserve"> (</w:t>
      </w:r>
      <w:r w:rsidRPr="006B72C1">
        <w:rPr>
          <w:i/>
        </w:rPr>
        <w:t>Larus michahellis</w:t>
      </w:r>
      <w:r w:rsidRPr="006B72C1">
        <w:t>)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rPr>
          <w:b/>
        </w:rPr>
        <w:t>Parlagi galamb</w:t>
      </w:r>
      <w:r w:rsidRPr="006B72C1">
        <w:t xml:space="preserve"> (</w:t>
      </w:r>
      <w:r w:rsidRPr="006B72C1">
        <w:rPr>
          <w:i/>
        </w:rPr>
        <w:t>Columba livia forma domestica</w:t>
      </w:r>
      <w:r w:rsidRPr="006B72C1">
        <w:t>)</w:t>
      </w:r>
    </w:p>
    <w:p w:rsidR="00413ABA" w:rsidRDefault="00413ABA" w:rsidP="00413ABA">
      <w:pPr>
        <w:widowControl w:val="0"/>
        <w:rPr>
          <w:u w:val="single"/>
        </w:rPr>
      </w:pP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Egyedi védelem</w:t>
      </w:r>
    </w:p>
    <w:p w:rsidR="00413ABA" w:rsidRDefault="00413ABA" w:rsidP="00413ABA">
      <w:pPr>
        <w:widowControl w:val="0"/>
        <w:jc w:val="both"/>
        <w:rPr>
          <w:u w:val="single"/>
        </w:rPr>
      </w:pPr>
    </w:p>
    <w:p w:rsidR="00413ABA" w:rsidRPr="006B72C1" w:rsidRDefault="00413ABA" w:rsidP="00413ABA">
      <w:pPr>
        <w:widowControl w:val="0"/>
        <w:jc w:val="both"/>
      </w:pPr>
      <w:r w:rsidRPr="006B72C1">
        <w:rPr>
          <w:u w:val="single"/>
        </w:rPr>
        <w:t>Védettség alá helyezés indoka</w:t>
      </w:r>
      <w:r w:rsidRPr="006B72C1">
        <w:t xml:space="preserve">: </w:t>
      </w:r>
      <w:r w:rsidRPr="006B72C1">
        <w:tab/>
      </w:r>
    </w:p>
    <w:p w:rsidR="00413ABA" w:rsidRPr="006B72C1" w:rsidRDefault="00413ABA" w:rsidP="00413ABA">
      <w:pPr>
        <w:widowControl w:val="0"/>
        <w:jc w:val="both"/>
      </w:pPr>
      <w:r w:rsidRPr="006B72C1">
        <w:t>A Száraz-ér a Maros egykori medréből (mellékágából) kialakult vízfolyás, amely a korábbi időszakokban a hordalékkúp belvizeit gyűjtötte össze és vezette a Marosba. A vízrendezések és a kevés csapadék következtében a határ túloldaláról érkező belvizek mennyisége azonban lényegesen lecsökkent.</w:t>
      </w:r>
    </w:p>
    <w:p w:rsidR="00413ABA" w:rsidRPr="006B72C1" w:rsidRDefault="00413ABA" w:rsidP="00413ABA">
      <w:pPr>
        <w:widowControl w:val="0"/>
        <w:jc w:val="both"/>
      </w:pPr>
      <w:r w:rsidRPr="006B72C1">
        <w:t>A Száraz-ér medrének folyamatos vízellátása alapvető fontosságú természetvédelmi szempontból. Az állandó vízborítás lehetőséget biztosít a mocsári társulások és a vízi környezethez kötődő növény- és állatközösségek fennmaradásának, illetve kialakulásának.</w:t>
      </w:r>
    </w:p>
    <w:p w:rsidR="00413ABA" w:rsidRPr="006B72C1" w:rsidRDefault="00413ABA" w:rsidP="00413ABA">
      <w:pPr>
        <w:widowControl w:val="0"/>
        <w:jc w:val="both"/>
      </w:pPr>
      <w:r w:rsidRPr="006B72C1">
        <w:t>Az úszó hínárosokban olyan védett növények megjelenése feltételezhető állandó vízellátás esetén, mint a rucaöröm (Salvinia natans) vagy a tündérfátyol (Nymphoides peltata). A halak közül a réti csík (Misgurnus fossilis), a lápi póc (Umbra kramer</w:t>
      </w:r>
      <w:r>
        <w:t>i), a madarak közül a pettyes ví</w:t>
      </w:r>
      <w:r w:rsidRPr="006B72C1">
        <w:t xml:space="preserve">zicsibe (Porzana porzana), a guvat (Rallus aquaticus), a barna rétihéja (Circus aeruginosus), a gémek (Adrea spp., Egretta spp., Nyctocorax sp., Ardeola sp.), a récék (Anas spp.), az emlősök közül pedig a fokozottan védett vidra (Lutra lutra) populációjának jelentősége emelhető ki. </w:t>
      </w:r>
    </w:p>
    <w:p w:rsidR="00413ABA" w:rsidRPr="006B72C1" w:rsidRDefault="00413ABA" w:rsidP="00413ABA">
      <w:pPr>
        <w:widowControl w:val="0"/>
        <w:jc w:val="both"/>
      </w:pPr>
      <w:r w:rsidRPr="006B72C1">
        <w:t>A Maros hordalékkúp kétéltű faunája teljes mértékben a Száraz-ér vízviszonyaitól függ.</w:t>
      </w:r>
      <w:r>
        <w:t xml:space="preserve"> </w:t>
      </w:r>
      <w:r w:rsidRPr="006B72C1">
        <w:t xml:space="preserve">Az </w:t>
      </w:r>
      <w:r w:rsidRPr="006B72C1">
        <w:lastRenderedPageBreak/>
        <w:t>agrártáj térszerkezetében meghatározó helyet foglalnak el a nádasokkal, gyékényesekkel borított kiöntések. Ezek nemcsak a vízi élőlények számára nyújtanak a fennmaradásukhoz szükséges ökológiai körülményeket, de az élőhelyi adottságaikkal az időszakosan vízhez kötődő állatfajok létfeltételeit is biztosítják. Például a védett fogoly (Perdix perdix) ivóvíz igényét a fenti vízállások elégítik ki. A megfelelő mennyiségű és minőségű víz biztosítása a vadállomány esetében is döntő fontosságú.</w:t>
      </w:r>
    </w:p>
    <w:p w:rsidR="00413ABA" w:rsidRPr="006B72C1" w:rsidRDefault="00413ABA" w:rsidP="00413ABA">
      <w:pPr>
        <w:widowControl w:val="0"/>
        <w:jc w:val="both"/>
      </w:pPr>
      <w:r w:rsidRPr="006B72C1">
        <w:t>A Száraz-eret kísérő parti növényzet gerincét a puhafa ligeterdők alkották. Ezeknek a facsoportoknak a főfajai közé tartoznak a szürke nyárak (Populus x. canescens), a fehér (Salix alba) és a törékeny fűz (Salix fragilis). Sajnos bizonyos szakaszokon az évek óta tartó vízhiány miatt a nyárasok, a fasorok katasztrófaszerű pusztulása figyelhető meg. A szárazra került füzesek legfeljebb csak pár évig bírják még, majd kiszáradnak.</w:t>
      </w:r>
    </w:p>
    <w:p w:rsidR="00413ABA" w:rsidRPr="006B72C1" w:rsidRDefault="00413ABA" w:rsidP="00413ABA">
      <w:pPr>
        <w:widowControl w:val="0"/>
        <w:jc w:val="both"/>
      </w:pPr>
      <w:r w:rsidRPr="006B72C1">
        <w:t>Ezeken a fákon, fasorokon fészkelnek azok a madárfajok amelyeknek fő táplálkozási területét a mezőgazdasági táblák alkották. Ezek közül az erdei fülesbaglyot (Asio otus), a vörös vércsét (Falco tinnunculus) és az alkalmanként megjelenő ritka kék vércsét (Falco vespertin us) kell megemlíteni.</w:t>
      </w:r>
    </w:p>
    <w:p w:rsidR="00413ABA" w:rsidRPr="006B72C1" w:rsidRDefault="00413ABA" w:rsidP="00413ABA">
      <w:pPr>
        <w:widowControl w:val="0"/>
        <w:jc w:val="both"/>
      </w:pPr>
      <w:r w:rsidRPr="006B72C1">
        <w:t>A Száraz-ér központi helyet foglal el a Maros hordalékkúp zöldfolyosó hálózatában. A Száarz-ér és a partján talá</w:t>
      </w:r>
      <w:r>
        <w:t xml:space="preserve">lható vegetáció </w:t>
      </w:r>
      <w:r w:rsidRPr="006B72C1">
        <w:t>táplálkozó, szaporodó és búvóhelyet biztosít sok állatfajnak. Partjai mentén olyan gyepterületek is meghúzódnak, ahol az eredeti löszpusztai vegetáció ritka növénytársulásai, védett növényfajai is fennmaradhattak. E zárványok között található a védett Battonya – Kistompapusztai Löszgyep egész Magyarországon egyedülálló növény- és állattársulásaival. A kihalás szélén álló földikutya (Spalax leucodon) egyik legéletképesebb állománya található a gyepen. Ezek az elszórt kis természetes élőhely foltok csak a zöldfolyosó hálózaton keresztül képesek érintkezni. Amennyiben a szétszórt populációk érintkezésének a lehetősége korlátozódik, akkor a genetikai változatosság csökkenésével a populációk életképessége romlik és kiszorulnak a területről, szélsőséges esetben teljesen kipusztulhatnak.</w:t>
      </w:r>
    </w:p>
    <w:p w:rsidR="00413ABA" w:rsidRDefault="00413ABA" w:rsidP="00413ABA">
      <w:pPr>
        <w:widowControl w:val="0"/>
        <w:jc w:val="both"/>
      </w:pPr>
    </w:p>
    <w:p w:rsidR="00413ABA" w:rsidRPr="006B72C1" w:rsidRDefault="00413ABA" w:rsidP="00413ABA">
      <w:pPr>
        <w:widowControl w:val="0"/>
        <w:jc w:val="both"/>
      </w:pPr>
    </w:p>
    <w:p w:rsidR="00413ABA" w:rsidRDefault="00413ABA" w:rsidP="00413ABA">
      <w:pPr>
        <w:widowControl w:val="0"/>
        <w:rPr>
          <w:b/>
        </w:rPr>
      </w:pPr>
      <w:r>
        <w:rPr>
          <w:b/>
        </w:rPr>
        <w:t xml:space="preserve">6. </w:t>
      </w:r>
      <w:r w:rsidRPr="006B72C1">
        <w:rPr>
          <w:b/>
          <w:u w:val="single"/>
        </w:rPr>
        <w:t>Védett érték megnevezése</w:t>
      </w:r>
      <w:r>
        <w:rPr>
          <w:b/>
        </w:rPr>
        <w:t xml:space="preserve">: </w:t>
      </w:r>
      <w:r>
        <w:rPr>
          <w:b/>
        </w:rPr>
        <w:tab/>
      </w:r>
      <w:r w:rsidRPr="006B72C1">
        <w:rPr>
          <w:b/>
        </w:rPr>
        <w:t>Útszéli gyepsáv</w:t>
      </w:r>
    </w:p>
    <w:p w:rsidR="00413ABA" w:rsidRDefault="00413ABA" w:rsidP="00413ABA">
      <w:pPr>
        <w:widowControl w:val="0"/>
        <w:rPr>
          <w:b/>
          <w:u w:val="single"/>
        </w:rPr>
      </w:pPr>
    </w:p>
    <w:p w:rsidR="00413ABA" w:rsidRPr="003D1BA2" w:rsidRDefault="00413ABA" w:rsidP="00413ABA">
      <w:pPr>
        <w:widowControl w:val="0"/>
        <w:rPr>
          <w:u w:val="single"/>
        </w:rPr>
      </w:pPr>
      <w:r w:rsidRPr="003D1BA2">
        <w:rPr>
          <w:u w:val="single"/>
        </w:rPr>
        <w:t xml:space="preserve">a területen élő növényfajok jegyzéke </w:t>
      </w:r>
    </w:p>
    <w:p w:rsidR="00413ABA" w:rsidRPr="005B3484" w:rsidRDefault="00413ABA" w:rsidP="00413ABA">
      <w:pPr>
        <w:widowControl w:val="0"/>
        <w:rPr>
          <w:b/>
          <w:u w:val="single"/>
        </w:rPr>
      </w:pPr>
      <w:r w:rsidRPr="005B3484">
        <w:rPr>
          <w:rFonts w:ascii="Book Antiqua" w:hAnsi="Book Antiqua"/>
          <w:b/>
          <w:sz w:val="22"/>
          <w:szCs w:val="22"/>
        </w:rPr>
        <w:t>Rozsdás rózsa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Rosa rubiginosa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Osztrák ökörfarkkóró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Verbascum austriacum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Vesszős kutyatej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Euphorbia virgata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Közönséges ínfű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Ajuga genevensis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Tarka koronafürt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Securigera varia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Korai sás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Carex praecox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Ligeti zsálya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Salvia nemorosa</w:t>
      </w:r>
      <w:r>
        <w:rPr>
          <w:rFonts w:ascii="Book Antiqua" w:hAnsi="Book Antiqua"/>
        </w:rPr>
        <w:t>)</w:t>
      </w:r>
    </w:p>
    <w:p w:rsidR="00413ABA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Szép zörgőfű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Crepis pulchra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Berki sás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Carex otrubae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Borzas bükköny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Vicia</w:t>
      </w:r>
      <w:r w:rsidRPr="009C5E10">
        <w:rPr>
          <w:rFonts w:ascii="Book Antiqua" w:hAnsi="Book Antiqua"/>
        </w:rPr>
        <w:t xml:space="preserve"> cf. </w:t>
      </w:r>
      <w:r w:rsidRPr="009C5E10">
        <w:rPr>
          <w:rFonts w:ascii="Book Antiqua" w:hAnsi="Book Antiqua"/>
          <w:i/>
        </w:rPr>
        <w:t>hirsuta</w:t>
      </w:r>
      <w:r>
        <w:rPr>
          <w:rFonts w:ascii="Book Antiqua" w:hAnsi="Book Antiqua"/>
        </w:rPr>
        <w:t>)</w:t>
      </w:r>
    </w:p>
    <w:p w:rsidR="00413ABA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Galléros tarsóka</w:t>
      </w:r>
      <w:r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Thlaspi perfoliatum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Közönséges orbáncfű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Hypericum perforatum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Farkas-kutyatej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Euphorbia cyparissias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Sarlófű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Falcaria vulgaris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Réti ecsetpázsit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Alopecurus pratensis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Indás pimpó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Potentilla reptans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Szálas perje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Poa angustifolia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Veresnadrág-csenkesz</w:t>
      </w:r>
      <w:r w:rsidRPr="009C5E1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(</w:t>
      </w:r>
      <w:r w:rsidRPr="009C5E10">
        <w:rPr>
          <w:rFonts w:ascii="Book Antiqua" w:hAnsi="Book Antiqua"/>
          <w:i/>
        </w:rPr>
        <w:t>Festuca pseudovina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lastRenderedPageBreak/>
        <w:t>Fehér nyár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Populus alba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Nád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Phragmites australis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Kökény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Prunus spinosa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Gyepűrózsa</w:t>
      </w:r>
      <w:r w:rsidRPr="009B6271"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Rosa</w:t>
      </w:r>
      <w:r w:rsidRPr="009C5E10">
        <w:rPr>
          <w:rFonts w:ascii="Book Antiqua" w:hAnsi="Book Antiqua"/>
        </w:rPr>
        <w:t xml:space="preserve"> cf. </w:t>
      </w:r>
      <w:r w:rsidRPr="009C5E10">
        <w:rPr>
          <w:rFonts w:ascii="Book Antiqua" w:hAnsi="Book Antiqua"/>
          <w:i/>
        </w:rPr>
        <w:t>canina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Laposszárú perje</w:t>
      </w:r>
      <w:r w:rsidRPr="009B6271">
        <w:rPr>
          <w:rFonts w:ascii="Book Antiqua" w:hAnsi="Book Antiqua"/>
          <w:sz w:val="22"/>
          <w:szCs w:val="22"/>
        </w:rPr>
        <w:t xml:space="preserve"> (</w:t>
      </w:r>
      <w:r w:rsidRPr="009C5E10">
        <w:rPr>
          <w:rFonts w:ascii="Book Antiqua" w:hAnsi="Book Antiqua"/>
          <w:i/>
        </w:rPr>
        <w:t>Poa</w:t>
      </w:r>
      <w:r w:rsidRPr="009C5E10">
        <w:rPr>
          <w:rFonts w:ascii="Book Antiqua" w:hAnsi="Book Antiqua"/>
        </w:rPr>
        <w:t xml:space="preserve"> cf. </w:t>
      </w:r>
      <w:r w:rsidRPr="009C5E10">
        <w:rPr>
          <w:rFonts w:ascii="Book Antiqua" w:hAnsi="Book Antiqua"/>
          <w:i/>
        </w:rPr>
        <w:t>compressa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Hamvas szeder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Rubus caesius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Mogyorós lednek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</w:rPr>
        <w:t>(</w:t>
      </w:r>
      <w:r w:rsidRPr="009C5E10">
        <w:rPr>
          <w:rFonts w:ascii="Book Antiqua" w:hAnsi="Book Antiqua"/>
          <w:i/>
        </w:rPr>
        <w:t>Lathyrus tuberosus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Csomós ebír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Dactylis glomerata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Mezei veronika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Veronica arvensis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Közönséges vasfű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Verbena officinalis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Bársonyos árvacsalán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</w:rPr>
        <w:t>(</w:t>
      </w:r>
      <w:r w:rsidRPr="009C5E10">
        <w:rPr>
          <w:rFonts w:ascii="Book Antiqua" w:hAnsi="Book Antiqua"/>
          <w:i/>
        </w:rPr>
        <w:t>Lamium amplexicaule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Fodros lórom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</w:rPr>
        <w:t>(</w:t>
      </w:r>
      <w:r w:rsidRPr="009C5E10">
        <w:rPr>
          <w:rFonts w:ascii="Book Antiqua" w:hAnsi="Book Antiqua"/>
          <w:i/>
        </w:rPr>
        <w:t>Rumex</w:t>
      </w:r>
      <w:r w:rsidRPr="009C5E10">
        <w:rPr>
          <w:rFonts w:ascii="Book Antiqua" w:hAnsi="Book Antiqua"/>
        </w:rPr>
        <w:t xml:space="preserve"> cf. </w:t>
      </w:r>
      <w:r w:rsidRPr="009C5E10">
        <w:rPr>
          <w:rFonts w:ascii="Book Antiqua" w:hAnsi="Book Antiqua"/>
          <w:i/>
        </w:rPr>
        <w:t>crispus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Fedélrozsnok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Bromus tectorum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Keserűgyökér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Picris hieracioides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Apró gólyaorr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Geranium</w:t>
      </w:r>
      <w:r w:rsidRPr="009C5E10">
        <w:rPr>
          <w:rFonts w:ascii="Book Antiqua" w:hAnsi="Book Antiqua"/>
        </w:rPr>
        <w:t xml:space="preserve"> cf. </w:t>
      </w:r>
      <w:r w:rsidRPr="009C5E10">
        <w:rPr>
          <w:rFonts w:ascii="Book Antiqua" w:hAnsi="Book Antiqua"/>
          <w:i/>
        </w:rPr>
        <w:t>pusillum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Angolperje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Lolium perenne</w:t>
      </w:r>
      <w:r>
        <w:rPr>
          <w:rFonts w:ascii="Book Antiqua" w:hAnsi="Book Antiqua"/>
        </w:rPr>
        <w:t>)</w:t>
      </w:r>
    </w:p>
    <w:p w:rsidR="00413ABA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Pongyola pitypang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Taraxacum officinale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Fehér mécsvirág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Silene latifolia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Koshomlok</w:t>
      </w:r>
      <w:r w:rsidRPr="009B6271">
        <w:rPr>
          <w:rFonts w:ascii="Book Antiqua" w:hAnsi="Book Antiqua"/>
          <w:sz w:val="22"/>
          <w:szCs w:val="22"/>
        </w:rPr>
        <w:t xml:space="preserve"> (útszéli zsázsa)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Cardaria draba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Piros árvacsalán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Lamium purpureu</w:t>
      </w:r>
      <w:r>
        <w:rPr>
          <w:rFonts w:ascii="Book Antiqua" w:hAnsi="Book Antiqua"/>
          <w:i/>
        </w:rPr>
        <w:t>m)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Fényes veronika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Veronica polita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Pásztortáska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Capsella bursa-pastoris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Közönséges tarackbúza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Elymus repens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Mezei aszat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Cirsium arvense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Nagy útifű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Plantago major</w:t>
      </w:r>
      <w:r>
        <w:rPr>
          <w:rFonts w:ascii="Book Antiqua" w:hAnsi="Book Antiqua"/>
        </w:rPr>
        <w:t>)</w:t>
      </w:r>
    </w:p>
    <w:p w:rsidR="00413ABA" w:rsidRPr="009C5E10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Fekete peszterce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Ballota nigra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Tyúkhúr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Stellaria media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Lándzsás aszat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Cirsium vulgare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Útszéli bogáncs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Carduus acanthoides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Fekete üröm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Artemisia vulgaris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Paréjlórom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Rumex patientia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Ragadós galaj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Galium aparine</w:t>
      </w:r>
      <w:r>
        <w:rPr>
          <w:rFonts w:ascii="Book Antiqua" w:hAnsi="Book Antiqua"/>
        </w:rPr>
        <w:t>)</w:t>
      </w:r>
    </w:p>
    <w:p w:rsidR="00413ABA" w:rsidRPr="009B6271" w:rsidRDefault="00413ABA" w:rsidP="00413ABA">
      <w:pPr>
        <w:ind w:left="567" w:hanging="567"/>
        <w:jc w:val="both"/>
        <w:rPr>
          <w:rFonts w:ascii="Book Antiqua" w:hAnsi="Book Antiqua"/>
          <w:sz w:val="22"/>
          <w:szCs w:val="22"/>
        </w:rPr>
      </w:pPr>
      <w:r w:rsidRPr="005B3484">
        <w:rPr>
          <w:rFonts w:ascii="Book Antiqua" w:hAnsi="Book Antiqua"/>
          <w:b/>
          <w:sz w:val="22"/>
          <w:szCs w:val="22"/>
        </w:rPr>
        <w:t>Bürök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Conium maculatum</w:t>
      </w:r>
      <w:r>
        <w:rPr>
          <w:rFonts w:ascii="Book Antiqua" w:hAnsi="Book Antiqua"/>
        </w:rPr>
        <w:t>)</w:t>
      </w:r>
    </w:p>
    <w:p w:rsidR="00413ABA" w:rsidRDefault="00413ABA" w:rsidP="00413ABA">
      <w:pPr>
        <w:ind w:left="567" w:hanging="567"/>
        <w:jc w:val="both"/>
        <w:rPr>
          <w:rFonts w:ascii="Book Antiqua" w:hAnsi="Book Antiqua"/>
        </w:rPr>
      </w:pPr>
      <w:r w:rsidRPr="005B3484">
        <w:rPr>
          <w:rFonts w:ascii="Book Antiqua" w:hAnsi="Book Antiqua"/>
          <w:b/>
          <w:sz w:val="22"/>
          <w:szCs w:val="22"/>
        </w:rPr>
        <w:t>Ördögcérna</w:t>
      </w:r>
      <w:r w:rsidRPr="009B6271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(</w:t>
      </w:r>
      <w:r w:rsidRPr="009C5E10">
        <w:rPr>
          <w:rFonts w:ascii="Book Antiqua" w:hAnsi="Book Antiqua"/>
          <w:i/>
        </w:rPr>
        <w:t>Lycium barbarum</w:t>
      </w:r>
      <w:r>
        <w:rPr>
          <w:rFonts w:ascii="Book Antiqua" w:hAnsi="Book Antiqua"/>
        </w:rPr>
        <w:t>)</w:t>
      </w:r>
    </w:p>
    <w:p w:rsidR="00413ABA" w:rsidRPr="005413E3" w:rsidRDefault="00413ABA" w:rsidP="00413ABA">
      <w:pPr>
        <w:widowControl w:val="0"/>
      </w:pPr>
    </w:p>
    <w:p w:rsidR="00413ABA" w:rsidRDefault="00413ABA" w:rsidP="00413ABA">
      <w:pPr>
        <w:widowControl w:val="0"/>
      </w:pPr>
      <w:r w:rsidRPr="006B72C1">
        <w:rPr>
          <w:u w:val="single"/>
        </w:rPr>
        <w:t>Védettségi kategória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Területi védelem</w:t>
      </w:r>
      <w:r>
        <w:t xml:space="preserve"> az útszéli gyepsávra vonatkozóan</w:t>
      </w:r>
    </w:p>
    <w:p w:rsidR="00413ABA" w:rsidRPr="006B72C1" w:rsidRDefault="00413ABA" w:rsidP="00413ABA">
      <w:pPr>
        <w:widowControl w:val="0"/>
      </w:pPr>
      <w:r>
        <w:tab/>
      </w:r>
      <w:r>
        <w:tab/>
      </w:r>
      <w:r>
        <w:tab/>
      </w:r>
      <w:r>
        <w:tab/>
      </w:r>
      <w:r>
        <w:tab/>
        <w:t>Egyedi védelem a felsorolt növényekre vonatkozóan</w:t>
      </w:r>
    </w:p>
    <w:p w:rsidR="00413ABA" w:rsidRPr="006B72C1" w:rsidRDefault="00413ABA" w:rsidP="00413ABA">
      <w:pPr>
        <w:widowControl w:val="0"/>
      </w:pPr>
      <w:r w:rsidRPr="006B72C1">
        <w:rPr>
          <w:u w:val="single"/>
        </w:rPr>
        <w:t>Védett érték helye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  <w:t>Tótkomlós, Kaszaperi út (4432-es út) 38-39-es km-nél,</w:t>
      </w:r>
    </w:p>
    <w:p w:rsidR="00413ABA" w:rsidRPr="006B72C1" w:rsidRDefault="00413ABA" w:rsidP="00413ABA">
      <w:pPr>
        <w:widowControl w:val="0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>Észak-nyugati oldal, 0140 hrsz</w:t>
      </w:r>
    </w:p>
    <w:p w:rsidR="00413ABA" w:rsidRPr="006B72C1" w:rsidRDefault="00413ABA" w:rsidP="00413ABA">
      <w:pPr>
        <w:widowControl w:val="0"/>
        <w:jc w:val="both"/>
      </w:pPr>
      <w:r w:rsidRPr="006B72C1">
        <w:rPr>
          <w:u w:val="single"/>
        </w:rPr>
        <w:t>Védőövezet</w:t>
      </w:r>
      <w:r w:rsidRPr="006B72C1">
        <w:t xml:space="preserve">: </w:t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mezsgye hossza: </w:t>
      </w:r>
      <w:smartTag w:uri="urn:schemas-microsoft-com:office:smarttags" w:element="metricconverter">
        <w:smartTagPr>
          <w:attr w:name="ProductID" w:val="400 m"/>
        </w:smartTagPr>
        <w:r w:rsidRPr="006B72C1">
          <w:t>400 m</w:t>
        </w:r>
      </w:smartTag>
      <w:r w:rsidRPr="006B72C1">
        <w:t xml:space="preserve">, szélessége: </w:t>
      </w:r>
      <w:smartTag w:uri="urn:schemas-microsoft-com:office:smarttags" w:element="metricconverter">
        <w:smartTagPr>
          <w:attr w:name="ProductID" w:val="14 m"/>
        </w:smartTagPr>
        <w:r w:rsidRPr="006B72C1">
          <w:t>14 m</w:t>
        </w:r>
      </w:smartTag>
    </w:p>
    <w:p w:rsidR="00413ABA" w:rsidRPr="006B72C1" w:rsidRDefault="00413ABA" w:rsidP="00413ABA">
      <w:pPr>
        <w:widowControl w:val="0"/>
        <w:jc w:val="both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Kezdőpont EOV </w:t>
      </w:r>
      <w:r w:rsidRPr="006B72C1">
        <w:tab/>
        <w:t xml:space="preserve">X : </w:t>
      </w:r>
      <w:smartTag w:uri="urn:schemas-microsoft-com:office:smarttags" w:element="metricconverter">
        <w:smartTagPr>
          <w:attr w:name="ProductID" w:val="783789 m"/>
        </w:smartTagPr>
        <w:r w:rsidRPr="006B72C1">
          <w:t>783789 m</w:t>
        </w:r>
      </w:smartTag>
    </w:p>
    <w:p w:rsidR="00413ABA" w:rsidRPr="006B72C1" w:rsidRDefault="00413ABA" w:rsidP="00413ABA">
      <w:pPr>
        <w:widowControl w:val="0"/>
        <w:jc w:val="both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Y : </w:t>
      </w:r>
      <w:smartTag w:uri="urn:schemas-microsoft-com:office:smarttags" w:element="metricconverter">
        <w:smartTagPr>
          <w:attr w:name="ProductID" w:val="123790 m"/>
        </w:smartTagPr>
        <w:r w:rsidRPr="006B72C1">
          <w:t>123790 m</w:t>
        </w:r>
      </w:smartTag>
      <w:r w:rsidRPr="006B72C1">
        <w:tab/>
      </w:r>
      <w:r w:rsidRPr="006B72C1">
        <w:tab/>
      </w:r>
    </w:p>
    <w:p w:rsidR="00413ABA" w:rsidRPr="006B72C1" w:rsidRDefault="00413ABA" w:rsidP="00413ABA">
      <w:pPr>
        <w:widowControl w:val="0"/>
        <w:jc w:val="both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Végpont EOV </w:t>
      </w:r>
      <w:r w:rsidRPr="006B72C1">
        <w:tab/>
        <w:t xml:space="preserve">X : </w:t>
      </w:r>
      <w:smartTag w:uri="urn:schemas-microsoft-com:office:smarttags" w:element="metricconverter">
        <w:smartTagPr>
          <w:attr w:name="ProductID" w:val="783523 m"/>
        </w:smartTagPr>
        <w:r w:rsidRPr="006B72C1">
          <w:t>783523 m</w:t>
        </w:r>
      </w:smartTag>
    </w:p>
    <w:p w:rsidR="00413ABA" w:rsidRPr="006B72C1" w:rsidRDefault="00413ABA" w:rsidP="00413ABA">
      <w:pPr>
        <w:widowControl w:val="0"/>
        <w:jc w:val="both"/>
      </w:pP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</w:r>
      <w:r w:rsidRPr="006B72C1">
        <w:tab/>
        <w:t xml:space="preserve">Y : </w:t>
      </w:r>
      <w:smartTag w:uri="urn:schemas-microsoft-com:office:smarttags" w:element="metricconverter">
        <w:smartTagPr>
          <w:attr w:name="ProductID" w:val="123483 m"/>
        </w:smartTagPr>
        <w:r w:rsidRPr="006B72C1">
          <w:t>123483 m</w:t>
        </w:r>
      </w:smartTag>
      <w:r w:rsidRPr="006B72C1">
        <w:tab/>
      </w:r>
    </w:p>
    <w:p w:rsidR="00831463" w:rsidRDefault="00831463" w:rsidP="00413ABA">
      <w:pPr>
        <w:widowControl w:val="0"/>
        <w:jc w:val="both"/>
        <w:rPr>
          <w:u w:val="single"/>
        </w:rPr>
      </w:pPr>
    </w:p>
    <w:p w:rsidR="00413ABA" w:rsidRDefault="00413ABA" w:rsidP="00413ABA">
      <w:pPr>
        <w:widowControl w:val="0"/>
        <w:jc w:val="both"/>
      </w:pPr>
      <w:r w:rsidRPr="006B72C1">
        <w:rPr>
          <w:u w:val="single"/>
        </w:rPr>
        <w:t>Védettség alá helyezés indoka</w:t>
      </w:r>
      <w:r w:rsidRPr="006B72C1">
        <w:t xml:space="preserve">: </w:t>
      </w:r>
      <w:r w:rsidRPr="006B72C1">
        <w:tab/>
      </w:r>
    </w:p>
    <w:p w:rsidR="00413ABA" w:rsidRPr="006B72C1" w:rsidRDefault="00413ABA" w:rsidP="00413ABA">
      <w:pPr>
        <w:widowControl w:val="0"/>
        <w:jc w:val="both"/>
      </w:pPr>
      <w:r w:rsidRPr="006B72C1">
        <w:t xml:space="preserve">„Kiemelt jelentőségű természetes növényzetének megóvása, természetvédelmi kezeléssel való hosszú távú fenntartása a cél. A területen található a Tiszántúl egyik legnagyobb kiterjedésű </w:t>
      </w:r>
      <w:r w:rsidRPr="006B72C1">
        <w:lastRenderedPageBreak/>
        <w:t>törpemandulás állománya. A ritka és veszélyeztetett növénytársulás ekkora kiterjedésű előfordulása országos jelentőségű értéket képvisel. A területen a szintén igen értékes löszpusztarét társulás is megtalálható. A szántóföldek kiterjesztésével ezek az élőhelyek mára már olyan mértékben összezsugorodtak, hogy minden egyes ősi állományuk pótolhatatlan természeti kincs, megőrzésük alapvető fontosságú. Tótkomlós e mezsgyeszakasz megvédésével egy – ráadásul a törpemandula virágzásakor igen látványos – természeti nevezetességgel lenne gazdagabb…..” Idézet Csathó András István okl. biológus A Tótkomlósi Törpemandulás védetté nyilvánítási javaslata című kéziratából.</w:t>
      </w:r>
    </w:p>
    <w:p w:rsidR="00413ABA" w:rsidRDefault="00413ABA" w:rsidP="00413ABA">
      <w:pPr>
        <w:widowControl w:val="0"/>
        <w:jc w:val="both"/>
        <w:rPr>
          <w:b/>
        </w:rPr>
      </w:pPr>
    </w:p>
    <w:p w:rsidR="00413ABA" w:rsidRDefault="00413ABA" w:rsidP="00413ABA">
      <w:pPr>
        <w:widowControl w:val="0"/>
        <w:jc w:val="both"/>
        <w:rPr>
          <w:b/>
        </w:rPr>
      </w:pPr>
      <w:r w:rsidRPr="006B72C1">
        <w:rPr>
          <w:b/>
        </w:rPr>
        <w:t>Kezelési terv</w:t>
      </w:r>
      <w:r>
        <w:rPr>
          <w:b/>
        </w:rPr>
        <w:t xml:space="preserve"> a</w:t>
      </w:r>
      <w:r w:rsidRPr="006B72C1">
        <w:rPr>
          <w:b/>
        </w:rPr>
        <w:t xml:space="preserve"> Száraz-ér Társaság Természetkutató és Környezetvédő Egyesület</w:t>
      </w:r>
      <w:r>
        <w:rPr>
          <w:b/>
        </w:rPr>
        <w:t xml:space="preserve"> javaslata alapján:</w:t>
      </w:r>
    </w:p>
    <w:p w:rsidR="00413ABA" w:rsidRPr="006B72C1" w:rsidRDefault="00413ABA" w:rsidP="00413ABA">
      <w:pPr>
        <w:widowControl w:val="0"/>
        <w:jc w:val="both"/>
        <w:rPr>
          <w:b/>
        </w:rPr>
      </w:pPr>
    </w:p>
    <w:p w:rsidR="00413ABA" w:rsidRPr="006B72C1" w:rsidRDefault="00413ABA" w:rsidP="00413ABA">
      <w:pPr>
        <w:widowControl w:val="0"/>
        <w:jc w:val="both"/>
      </w:pPr>
      <w:r w:rsidRPr="006B72C1">
        <w:t>A területet jelenleg gondosan kaszálják. Ez a kezelés továbbra is fenntartandó – a következő bekezdésben meghatározott kivételekkel – a mezsgye teljes területén.</w:t>
      </w:r>
    </w:p>
    <w:p w:rsidR="00413ABA" w:rsidRPr="006B72C1" w:rsidRDefault="00413ABA" w:rsidP="00413ABA">
      <w:pPr>
        <w:widowControl w:val="0"/>
        <w:jc w:val="both"/>
      </w:pPr>
      <w:r w:rsidRPr="006B72C1">
        <w:t>A törpemandula-állomány középső részén igen fontos egy kb. 10-15×5 m-es hosszú távon kaszálásmentes foltot kijelölni a cserjés szép kifejlődése végett. (A pusztaimeténg-folt jelentős részének továbbra is kaszált területen kell maradnia, mert teljes becserjésedésével ez a védett faj visszaszorulhat.) A törpemandulástól keletre található rozsdásrózsa- (</w:t>
      </w:r>
      <w:r w:rsidRPr="006B72C1">
        <w:rPr>
          <w:i/>
        </w:rPr>
        <w:t>Rosa rubiginosa</w:t>
      </w:r>
      <w:r w:rsidRPr="006B72C1">
        <w:t>) tövek közül 1-2 szépen fejlett bokrot szintén ajánlott kijelölni, és ezeket is maradandóan ki kell hagyni a kaszálás alól. Fontos, hogy a területen mind a két ritka cserjefaj együttesen fennmaradjon.</w:t>
      </w:r>
    </w:p>
    <w:p w:rsidR="00413ABA" w:rsidRPr="006B72C1" w:rsidRDefault="00413ABA" w:rsidP="00413ABA">
      <w:pPr>
        <w:widowControl w:val="0"/>
        <w:jc w:val="both"/>
      </w:pPr>
      <w:r w:rsidRPr="006B72C1">
        <w:t>A természetvédelmi kezelés egyik legfontosabb feladata a tájidegen ördögcérna (</w:t>
      </w:r>
      <w:r w:rsidRPr="006B72C1">
        <w:rPr>
          <w:i/>
        </w:rPr>
        <w:t>Lycium barbarum</w:t>
      </w:r>
      <w:r w:rsidRPr="006B72C1">
        <w:t>) visszaszorítása. Ez az özönnövény kezelés hiányában valószínűleg – a területen tömegessé válva – mind a törpemandulást, mind a löszpusztarétet erősen veszélyeztetné. Ezért az ördögcérna-hajtások metszőollóval való rendszeres eltávolítására van szükség (legalább évente). Szükség esetén az egyébként őshonos kökényt is hasonló módon vissza kell szorítani.</w:t>
      </w:r>
    </w:p>
    <w:p w:rsidR="00413ABA" w:rsidRPr="006B72C1" w:rsidRDefault="00413ABA" w:rsidP="00413ABA">
      <w:pPr>
        <w:widowControl w:val="0"/>
        <w:jc w:val="both"/>
      </w:pPr>
      <w:r w:rsidRPr="006B72C1">
        <w:t>A mezsgyeszakaszon égetni nem szabad, mert a terület legfőbb értékét, a törpemandulát a tűz erősen károsíthatja. A területre további fasor telepítése nem ajánlott, mert az, az ültetéskor okozott zavarással, a kaszálás akadályozásával és az árnyékolással ártalmas lenne a törpemandulás és a löszgyep számára.</w:t>
      </w:r>
    </w:p>
    <w:p w:rsidR="00413ABA" w:rsidRDefault="00413ABA" w:rsidP="00413ABA">
      <w:pPr>
        <w:widowControl w:val="0"/>
        <w:jc w:val="both"/>
      </w:pPr>
    </w:p>
    <w:p w:rsidR="00413ABA" w:rsidRPr="00EE6559" w:rsidRDefault="00413ABA" w:rsidP="00413ABA">
      <w:pPr>
        <w:tabs>
          <w:tab w:val="center" w:pos="1620"/>
          <w:tab w:val="center" w:pos="7380"/>
        </w:tabs>
        <w:jc w:val="both"/>
        <w:rPr>
          <w:color w:val="000000"/>
        </w:rPr>
      </w:pPr>
    </w:p>
    <w:p w:rsidR="00413ABA" w:rsidRPr="00CA450E" w:rsidRDefault="00413ABA" w:rsidP="00F53A31">
      <w:pPr>
        <w:jc w:val="both"/>
        <w:rPr>
          <w:szCs w:val="20"/>
        </w:rPr>
      </w:pPr>
    </w:p>
    <w:sectPr w:rsidR="00413ABA" w:rsidRPr="00CA450E" w:rsidSect="00D4169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7AB" w:rsidRDefault="006167AB">
      <w:r>
        <w:separator/>
      </w:r>
    </w:p>
  </w:endnote>
  <w:endnote w:type="continuationSeparator" w:id="1">
    <w:p w:rsidR="006167AB" w:rsidRDefault="00616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767" w:rsidRDefault="00B066BA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05767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05767" w:rsidRDefault="00E05767" w:rsidP="00B805A0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767" w:rsidRDefault="00B066BA" w:rsidP="00B805A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E0576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8676F">
      <w:rPr>
        <w:rStyle w:val="Oldalszm"/>
        <w:noProof/>
      </w:rPr>
      <w:t>1</w:t>
    </w:r>
    <w:r>
      <w:rPr>
        <w:rStyle w:val="Oldalszm"/>
      </w:rPr>
      <w:fldChar w:fldCharType="end"/>
    </w:r>
  </w:p>
  <w:p w:rsidR="00E05767" w:rsidRDefault="00E05767" w:rsidP="00B805A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7AB" w:rsidRDefault="006167AB">
      <w:r>
        <w:separator/>
      </w:r>
    </w:p>
  </w:footnote>
  <w:footnote w:type="continuationSeparator" w:id="1">
    <w:p w:rsidR="006167AB" w:rsidRDefault="00616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767" w:rsidRPr="00473E90" w:rsidRDefault="00E05767" w:rsidP="00473E90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086F"/>
    <w:multiLevelType w:val="hybridMultilevel"/>
    <w:tmpl w:val="93025B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72F45"/>
    <w:multiLevelType w:val="hybridMultilevel"/>
    <w:tmpl w:val="0B168AB2"/>
    <w:lvl w:ilvl="0" w:tplc="EFBCB082">
      <w:start w:val="201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E6EA1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3420C"/>
    <w:multiLevelType w:val="hybridMultilevel"/>
    <w:tmpl w:val="5840E7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B555D"/>
    <w:multiLevelType w:val="hybridMultilevel"/>
    <w:tmpl w:val="D84A4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0D060A"/>
    <w:multiLevelType w:val="hybridMultilevel"/>
    <w:tmpl w:val="27B0E48C"/>
    <w:lvl w:ilvl="0" w:tplc="722A2F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80A8F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E42832"/>
    <w:multiLevelType w:val="hybridMultilevel"/>
    <w:tmpl w:val="686C66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EF5C09"/>
    <w:multiLevelType w:val="hybridMultilevel"/>
    <w:tmpl w:val="68F87E76"/>
    <w:lvl w:ilvl="0" w:tplc="3C20EFF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CD7C7E"/>
    <w:multiLevelType w:val="hybridMultilevel"/>
    <w:tmpl w:val="73AC281A"/>
    <w:lvl w:ilvl="0" w:tplc="2FAE9D88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8A036E"/>
    <w:multiLevelType w:val="hybridMultilevel"/>
    <w:tmpl w:val="F6A0EE64"/>
    <w:lvl w:ilvl="0" w:tplc="C172CB2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4" w:hanging="360"/>
      </w:pPr>
    </w:lvl>
    <w:lvl w:ilvl="2" w:tplc="040E001B" w:tentative="1">
      <w:start w:val="1"/>
      <w:numFmt w:val="lowerRoman"/>
      <w:lvlText w:val="%3."/>
      <w:lvlJc w:val="right"/>
      <w:pPr>
        <w:ind w:left="2514" w:hanging="180"/>
      </w:pPr>
    </w:lvl>
    <w:lvl w:ilvl="3" w:tplc="040E000F" w:tentative="1">
      <w:start w:val="1"/>
      <w:numFmt w:val="decimal"/>
      <w:lvlText w:val="%4."/>
      <w:lvlJc w:val="left"/>
      <w:pPr>
        <w:ind w:left="3234" w:hanging="360"/>
      </w:pPr>
    </w:lvl>
    <w:lvl w:ilvl="4" w:tplc="040E0019" w:tentative="1">
      <w:start w:val="1"/>
      <w:numFmt w:val="lowerLetter"/>
      <w:lvlText w:val="%5."/>
      <w:lvlJc w:val="left"/>
      <w:pPr>
        <w:ind w:left="3954" w:hanging="360"/>
      </w:pPr>
    </w:lvl>
    <w:lvl w:ilvl="5" w:tplc="040E001B" w:tentative="1">
      <w:start w:val="1"/>
      <w:numFmt w:val="lowerRoman"/>
      <w:lvlText w:val="%6."/>
      <w:lvlJc w:val="right"/>
      <w:pPr>
        <w:ind w:left="4674" w:hanging="180"/>
      </w:pPr>
    </w:lvl>
    <w:lvl w:ilvl="6" w:tplc="040E000F" w:tentative="1">
      <w:start w:val="1"/>
      <w:numFmt w:val="decimal"/>
      <w:lvlText w:val="%7."/>
      <w:lvlJc w:val="left"/>
      <w:pPr>
        <w:ind w:left="5394" w:hanging="360"/>
      </w:pPr>
    </w:lvl>
    <w:lvl w:ilvl="7" w:tplc="040E0019" w:tentative="1">
      <w:start w:val="1"/>
      <w:numFmt w:val="lowerLetter"/>
      <w:lvlText w:val="%8."/>
      <w:lvlJc w:val="left"/>
      <w:pPr>
        <w:ind w:left="6114" w:hanging="360"/>
      </w:pPr>
    </w:lvl>
    <w:lvl w:ilvl="8" w:tplc="040E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5A942F2D"/>
    <w:multiLevelType w:val="hybridMultilevel"/>
    <w:tmpl w:val="1D06D11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6F0F8F"/>
    <w:multiLevelType w:val="hybridMultilevel"/>
    <w:tmpl w:val="2A6E4A72"/>
    <w:lvl w:ilvl="0" w:tplc="B1AE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B63501"/>
    <w:multiLevelType w:val="hybridMultilevel"/>
    <w:tmpl w:val="017AF3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1A1D8A"/>
    <w:multiLevelType w:val="hybridMultilevel"/>
    <w:tmpl w:val="0A969B78"/>
    <w:lvl w:ilvl="0" w:tplc="3C308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F17CD6"/>
    <w:multiLevelType w:val="hybridMultilevel"/>
    <w:tmpl w:val="05A004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6114BA"/>
    <w:multiLevelType w:val="hybridMultilevel"/>
    <w:tmpl w:val="C55626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D7033"/>
    <w:multiLevelType w:val="hybridMultilevel"/>
    <w:tmpl w:val="B90EFFD0"/>
    <w:lvl w:ilvl="0" w:tplc="F1CE2C88">
      <w:start w:val="200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8"/>
  </w:num>
  <w:num w:numId="4">
    <w:abstractNumId w:val="11"/>
  </w:num>
  <w:num w:numId="5">
    <w:abstractNumId w:val="0"/>
  </w:num>
  <w:num w:numId="6">
    <w:abstractNumId w:val="12"/>
  </w:num>
  <w:num w:numId="7">
    <w:abstractNumId w:val="3"/>
  </w:num>
  <w:num w:numId="8">
    <w:abstractNumId w:val="13"/>
  </w:num>
  <w:num w:numId="9">
    <w:abstractNumId w:val="9"/>
  </w:num>
  <w:num w:numId="10">
    <w:abstractNumId w:val="15"/>
  </w:num>
  <w:num w:numId="11">
    <w:abstractNumId w:val="7"/>
  </w:num>
  <w:num w:numId="12">
    <w:abstractNumId w:val="10"/>
  </w:num>
  <w:num w:numId="13">
    <w:abstractNumId w:val="4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423A0C"/>
    <w:rsid w:val="0003066F"/>
    <w:rsid w:val="00033777"/>
    <w:rsid w:val="00037FE0"/>
    <w:rsid w:val="00082162"/>
    <w:rsid w:val="000878B2"/>
    <w:rsid w:val="00096D67"/>
    <w:rsid w:val="000B65BA"/>
    <w:rsid w:val="000C1B39"/>
    <w:rsid w:val="000E49F4"/>
    <w:rsid w:val="000E5358"/>
    <w:rsid w:val="000F1ACF"/>
    <w:rsid w:val="00101745"/>
    <w:rsid w:val="001228B3"/>
    <w:rsid w:val="00135094"/>
    <w:rsid w:val="0015066D"/>
    <w:rsid w:val="00161C62"/>
    <w:rsid w:val="0018421E"/>
    <w:rsid w:val="001958EF"/>
    <w:rsid w:val="00195CBA"/>
    <w:rsid w:val="001A15A3"/>
    <w:rsid w:val="001D46BC"/>
    <w:rsid w:val="001D6540"/>
    <w:rsid w:val="001E31CB"/>
    <w:rsid w:val="001E40BE"/>
    <w:rsid w:val="001E547F"/>
    <w:rsid w:val="002062A2"/>
    <w:rsid w:val="00217F80"/>
    <w:rsid w:val="00226CBA"/>
    <w:rsid w:val="002602AE"/>
    <w:rsid w:val="0026172D"/>
    <w:rsid w:val="0026212F"/>
    <w:rsid w:val="00277745"/>
    <w:rsid w:val="002A60B5"/>
    <w:rsid w:val="002D4054"/>
    <w:rsid w:val="002E02EC"/>
    <w:rsid w:val="002F38CD"/>
    <w:rsid w:val="00302DF7"/>
    <w:rsid w:val="00306886"/>
    <w:rsid w:val="00306C39"/>
    <w:rsid w:val="0035301F"/>
    <w:rsid w:val="00362D1D"/>
    <w:rsid w:val="003A1800"/>
    <w:rsid w:val="003B34E3"/>
    <w:rsid w:val="003D1BED"/>
    <w:rsid w:val="003D53DB"/>
    <w:rsid w:val="003D6A88"/>
    <w:rsid w:val="003F6AB3"/>
    <w:rsid w:val="00413ABA"/>
    <w:rsid w:val="00413C7E"/>
    <w:rsid w:val="00423A0C"/>
    <w:rsid w:val="00431742"/>
    <w:rsid w:val="004379B6"/>
    <w:rsid w:val="00444E63"/>
    <w:rsid w:val="00473E90"/>
    <w:rsid w:val="004A6F46"/>
    <w:rsid w:val="004A76FF"/>
    <w:rsid w:val="004B29C0"/>
    <w:rsid w:val="004C10EF"/>
    <w:rsid w:val="004C22F2"/>
    <w:rsid w:val="004E1458"/>
    <w:rsid w:val="004E61E0"/>
    <w:rsid w:val="004E7451"/>
    <w:rsid w:val="00534309"/>
    <w:rsid w:val="00543D20"/>
    <w:rsid w:val="005468E4"/>
    <w:rsid w:val="005676F4"/>
    <w:rsid w:val="00575223"/>
    <w:rsid w:val="00577192"/>
    <w:rsid w:val="0058587D"/>
    <w:rsid w:val="00591459"/>
    <w:rsid w:val="005A6757"/>
    <w:rsid w:val="005C399E"/>
    <w:rsid w:val="006003C6"/>
    <w:rsid w:val="006025EB"/>
    <w:rsid w:val="006167AB"/>
    <w:rsid w:val="0062614C"/>
    <w:rsid w:val="00635821"/>
    <w:rsid w:val="00650C7A"/>
    <w:rsid w:val="00652EB4"/>
    <w:rsid w:val="00655E8E"/>
    <w:rsid w:val="00670134"/>
    <w:rsid w:val="00676209"/>
    <w:rsid w:val="0068032B"/>
    <w:rsid w:val="006856C4"/>
    <w:rsid w:val="006F2DAD"/>
    <w:rsid w:val="006F55C0"/>
    <w:rsid w:val="007056EB"/>
    <w:rsid w:val="00722434"/>
    <w:rsid w:val="007343D9"/>
    <w:rsid w:val="007451F7"/>
    <w:rsid w:val="007512AC"/>
    <w:rsid w:val="00752D96"/>
    <w:rsid w:val="00760A47"/>
    <w:rsid w:val="0078554B"/>
    <w:rsid w:val="007B4CCC"/>
    <w:rsid w:val="00812EB6"/>
    <w:rsid w:val="00820546"/>
    <w:rsid w:val="00821303"/>
    <w:rsid w:val="00831463"/>
    <w:rsid w:val="008529BA"/>
    <w:rsid w:val="008547A1"/>
    <w:rsid w:val="00857DF5"/>
    <w:rsid w:val="008C7C6F"/>
    <w:rsid w:val="008D21E9"/>
    <w:rsid w:val="008E7D6C"/>
    <w:rsid w:val="009125FC"/>
    <w:rsid w:val="00934C29"/>
    <w:rsid w:val="00966A3E"/>
    <w:rsid w:val="0097029F"/>
    <w:rsid w:val="00976646"/>
    <w:rsid w:val="00980544"/>
    <w:rsid w:val="00981AA5"/>
    <w:rsid w:val="0098676F"/>
    <w:rsid w:val="00990C39"/>
    <w:rsid w:val="009923F3"/>
    <w:rsid w:val="009B675C"/>
    <w:rsid w:val="009C7C17"/>
    <w:rsid w:val="009F184F"/>
    <w:rsid w:val="00A2301B"/>
    <w:rsid w:val="00A31DCC"/>
    <w:rsid w:val="00A34728"/>
    <w:rsid w:val="00A351D4"/>
    <w:rsid w:val="00A41447"/>
    <w:rsid w:val="00A5303C"/>
    <w:rsid w:val="00A66750"/>
    <w:rsid w:val="00A7767E"/>
    <w:rsid w:val="00A822C6"/>
    <w:rsid w:val="00A82352"/>
    <w:rsid w:val="00AC1F9A"/>
    <w:rsid w:val="00AC6A85"/>
    <w:rsid w:val="00AE3708"/>
    <w:rsid w:val="00B066BA"/>
    <w:rsid w:val="00B14FF5"/>
    <w:rsid w:val="00B43420"/>
    <w:rsid w:val="00B61DA8"/>
    <w:rsid w:val="00B733D6"/>
    <w:rsid w:val="00B805A0"/>
    <w:rsid w:val="00B92A89"/>
    <w:rsid w:val="00BA0555"/>
    <w:rsid w:val="00BA12CE"/>
    <w:rsid w:val="00BC0EFD"/>
    <w:rsid w:val="00BD2EBC"/>
    <w:rsid w:val="00BF03CA"/>
    <w:rsid w:val="00BF0606"/>
    <w:rsid w:val="00BF7367"/>
    <w:rsid w:val="00C3068D"/>
    <w:rsid w:val="00C701A4"/>
    <w:rsid w:val="00C77DA8"/>
    <w:rsid w:val="00C9798D"/>
    <w:rsid w:val="00CA450E"/>
    <w:rsid w:val="00CA650F"/>
    <w:rsid w:val="00CA7BB9"/>
    <w:rsid w:val="00CC1B0F"/>
    <w:rsid w:val="00CC470D"/>
    <w:rsid w:val="00CD1FAA"/>
    <w:rsid w:val="00CD4A86"/>
    <w:rsid w:val="00CE4430"/>
    <w:rsid w:val="00CF52C4"/>
    <w:rsid w:val="00D073F4"/>
    <w:rsid w:val="00D12761"/>
    <w:rsid w:val="00D22999"/>
    <w:rsid w:val="00D30CBE"/>
    <w:rsid w:val="00D35E47"/>
    <w:rsid w:val="00D41691"/>
    <w:rsid w:val="00D80FCA"/>
    <w:rsid w:val="00D930FB"/>
    <w:rsid w:val="00DA545F"/>
    <w:rsid w:val="00DB5483"/>
    <w:rsid w:val="00DB6BC3"/>
    <w:rsid w:val="00DC2684"/>
    <w:rsid w:val="00E0115E"/>
    <w:rsid w:val="00E032E1"/>
    <w:rsid w:val="00E05767"/>
    <w:rsid w:val="00E213E1"/>
    <w:rsid w:val="00E53C39"/>
    <w:rsid w:val="00E71FBF"/>
    <w:rsid w:val="00EB6A7F"/>
    <w:rsid w:val="00EC281B"/>
    <w:rsid w:val="00EC4118"/>
    <w:rsid w:val="00EE7DE1"/>
    <w:rsid w:val="00EF3817"/>
    <w:rsid w:val="00EF5CF1"/>
    <w:rsid w:val="00F12FEA"/>
    <w:rsid w:val="00F2406A"/>
    <w:rsid w:val="00F24EEF"/>
    <w:rsid w:val="00F364DB"/>
    <w:rsid w:val="00F53A31"/>
    <w:rsid w:val="00F53D57"/>
    <w:rsid w:val="00F664A6"/>
    <w:rsid w:val="00F967A1"/>
    <w:rsid w:val="00FA2368"/>
    <w:rsid w:val="00FC7812"/>
    <w:rsid w:val="00FD2784"/>
    <w:rsid w:val="00FF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A6F46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413C7E"/>
    <w:pPr>
      <w:keepNext/>
      <w:jc w:val="center"/>
      <w:outlineLvl w:val="0"/>
    </w:pPr>
    <w:rPr>
      <w:b/>
      <w:sz w:val="32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423A0C"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lfej">
    <w:name w:val="header"/>
    <w:basedOn w:val="Norml"/>
    <w:rsid w:val="004A6F46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4A6F46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C77DA8"/>
    <w:pPr>
      <w:jc w:val="both"/>
    </w:pPr>
    <w:rPr>
      <w:szCs w:val="20"/>
    </w:rPr>
  </w:style>
  <w:style w:type="character" w:styleId="Oldalszm">
    <w:name w:val="page number"/>
    <w:basedOn w:val="Bekezdsalapbettpusa"/>
    <w:rsid w:val="00B805A0"/>
  </w:style>
  <w:style w:type="paragraph" w:customStyle="1" w:styleId="Char">
    <w:name w:val="Char"/>
    <w:basedOn w:val="Norml"/>
    <w:rsid w:val="00CA7B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F12FEA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l"/>
    <w:rsid w:val="003A180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ase">
    <w:name w:val="base"/>
    <w:basedOn w:val="Norml"/>
    <w:rsid w:val="00934C29"/>
  </w:style>
  <w:style w:type="character" w:customStyle="1" w:styleId="Cmsor1Char">
    <w:name w:val="Címsor 1 Char"/>
    <w:basedOn w:val="Bekezdsalapbettpusa"/>
    <w:link w:val="Cmsor1"/>
    <w:rsid w:val="00413C7E"/>
    <w:rPr>
      <w:b/>
      <w:sz w:val="32"/>
    </w:rPr>
  </w:style>
  <w:style w:type="table" w:styleId="Rcsostblzat">
    <w:name w:val="Table Grid"/>
    <w:basedOn w:val="Normltblzat"/>
    <w:uiPriority w:val="59"/>
    <w:rsid w:val="00852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m">
    <w:name w:val="Title"/>
    <w:basedOn w:val="Norml"/>
    <w:link w:val="CmChar"/>
    <w:qFormat/>
    <w:rsid w:val="008529BA"/>
    <w:pPr>
      <w:jc w:val="center"/>
    </w:pPr>
    <w:rPr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8529BA"/>
    <w:rPr>
      <w:b/>
      <w:sz w:val="32"/>
    </w:rPr>
  </w:style>
  <w:style w:type="character" w:styleId="Hiperhivatkozs">
    <w:name w:val="Hyperlink"/>
    <w:basedOn w:val="Bekezdsalapbettpusa"/>
    <w:uiPriority w:val="99"/>
    <w:unhideWhenUsed/>
    <w:rsid w:val="00444E63"/>
    <w:rPr>
      <w:strike w:val="0"/>
      <w:dstrike w:val="0"/>
      <w:color w:val="00309C"/>
      <w:u w:val="none"/>
      <w:effect w:val="none"/>
    </w:rPr>
  </w:style>
  <w:style w:type="paragraph" w:customStyle="1" w:styleId="fn">
    <w:name w:val="fn"/>
    <w:basedOn w:val="Norml"/>
    <w:rsid w:val="00444E63"/>
    <w:pPr>
      <w:spacing w:before="100" w:beforeAutospacing="1" w:after="100" w:afterAutospacing="1"/>
    </w:pPr>
  </w:style>
  <w:style w:type="character" w:customStyle="1" w:styleId="section">
    <w:name w:val="section"/>
    <w:basedOn w:val="Bekezdsalapbettpusa"/>
    <w:rsid w:val="00BF0606"/>
  </w:style>
  <w:style w:type="character" w:customStyle="1" w:styleId="apple-converted-space">
    <w:name w:val="apple-converted-space"/>
    <w:basedOn w:val="Bekezdsalapbettpusa"/>
    <w:rsid w:val="00BF0606"/>
  </w:style>
  <w:style w:type="character" w:customStyle="1" w:styleId="para">
    <w:name w:val="para"/>
    <w:basedOn w:val="Bekezdsalapbettpusa"/>
    <w:rsid w:val="00BA0555"/>
  </w:style>
  <w:style w:type="paragraph" w:customStyle="1" w:styleId="CM14">
    <w:name w:val="CM14"/>
    <w:basedOn w:val="Norml"/>
    <w:next w:val="Norml"/>
    <w:rsid w:val="00577192"/>
    <w:pPr>
      <w:widowControl w:val="0"/>
      <w:autoSpaceDE w:val="0"/>
      <w:autoSpaceDN w:val="0"/>
      <w:adjustRightInd w:val="0"/>
      <w:jc w:val="both"/>
    </w:pPr>
  </w:style>
  <w:style w:type="paragraph" w:styleId="Listaszerbekezds">
    <w:name w:val="List Paragraph"/>
    <w:basedOn w:val="Norml"/>
    <w:uiPriority w:val="34"/>
    <w:qFormat/>
    <w:rsid w:val="00F664A6"/>
    <w:pPr>
      <w:ind w:left="720"/>
      <w:contextualSpacing/>
    </w:pPr>
  </w:style>
  <w:style w:type="paragraph" w:customStyle="1" w:styleId="Stlus2">
    <w:name w:val="Stílus2"/>
    <w:basedOn w:val="Norml"/>
    <w:link w:val="Stlus2Char"/>
    <w:autoRedefine/>
    <w:qFormat/>
    <w:rsid w:val="00D930FB"/>
    <w:pPr>
      <w:spacing w:before="120" w:after="120"/>
      <w:jc w:val="both"/>
    </w:pPr>
    <w:rPr>
      <w:rFonts w:eastAsia="MS Mincho"/>
      <w:lang w:eastAsia="en-US" w:bidi="en-US"/>
    </w:rPr>
  </w:style>
  <w:style w:type="character" w:customStyle="1" w:styleId="Stlus2Char">
    <w:name w:val="Stílus2 Char"/>
    <w:link w:val="Stlus2"/>
    <w:rsid w:val="00D930FB"/>
    <w:rPr>
      <w:rFonts w:eastAsia="MS Mincho"/>
      <w:sz w:val="24"/>
      <w:szCs w:val="24"/>
      <w:lang w:eastAsia="en-US" w:bidi="en-US"/>
    </w:rPr>
  </w:style>
  <w:style w:type="paragraph" w:styleId="Szvegtrzs2">
    <w:name w:val="Body Text 2"/>
    <w:basedOn w:val="Norml"/>
    <w:link w:val="Szvegtrzs2Char"/>
    <w:rsid w:val="009125F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9125FC"/>
    <w:rPr>
      <w:sz w:val="24"/>
      <w:szCs w:val="24"/>
    </w:rPr>
  </w:style>
  <w:style w:type="paragraph" w:styleId="NormlWeb">
    <w:name w:val="Normal (Web)"/>
    <w:basedOn w:val="Norml"/>
    <w:rsid w:val="00413AB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542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77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3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03696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622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1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054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3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790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45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2A3D3-45AE-4773-8AAF-7DD778333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2843</Words>
  <Characters>19623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Tótkomlós Város Polgármesterétől</vt:lpstr>
    </vt:vector>
  </TitlesOfParts>
  <Company>Városi Önkormányzat PH Tótkomlós</Company>
  <LinksUpToDate>false</LinksUpToDate>
  <CharactersWithSpaces>22422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Tótkomlós Város Polgármesterétől</dc:title>
  <dc:creator>Szilasi H. Krisztina</dc:creator>
  <cp:lastModifiedBy>HURO</cp:lastModifiedBy>
  <cp:revision>2</cp:revision>
  <cp:lastPrinted>2012-11-22T13:34:00Z</cp:lastPrinted>
  <dcterms:created xsi:type="dcterms:W3CDTF">2013-03-06T08:56:00Z</dcterms:created>
  <dcterms:modified xsi:type="dcterms:W3CDTF">2013-03-06T08:56:00Z</dcterms:modified>
</cp:coreProperties>
</file>